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7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Default="0015269F" w:rsidP="00CE06EE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Додаток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DF4F07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DF4F07"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Верхньодніпровської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міської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9B2741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>№ _</w:t>
            </w:r>
            <w:r>
              <w:rPr>
                <w:b/>
                <w:bCs/>
                <w:sz w:val="24"/>
                <w:szCs w:val="24"/>
                <w:lang w:val="uk-UA"/>
              </w:rPr>
              <w:t>__</w:t>
            </w:r>
            <w:r w:rsidRPr="00DF4F07">
              <w:rPr>
                <w:b/>
                <w:bCs/>
                <w:sz w:val="24"/>
                <w:szCs w:val="24"/>
              </w:rPr>
              <w:t xml:space="preserve">_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9B2741">
              <w:rPr>
                <w:b/>
                <w:bCs/>
                <w:sz w:val="24"/>
                <w:szCs w:val="24"/>
                <w:lang w:val="en-US"/>
              </w:rPr>
              <w:t>___________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9B2741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DF4F07">
              <w:rPr>
                <w:b/>
                <w:bCs/>
                <w:sz w:val="24"/>
                <w:szCs w:val="24"/>
              </w:rPr>
              <w:t xml:space="preserve"> року </w:t>
            </w:r>
          </w:p>
        </w:tc>
      </w:tr>
      <w:tr w:rsidR="0015269F" w:rsidRPr="00862A78" w:rsidTr="00CE06E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CE06EE">
            <w:pPr>
              <w:rPr>
                <w:sz w:val="24"/>
                <w:szCs w:val="24"/>
              </w:rPr>
            </w:pP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269F" w:rsidRPr="00862A78" w:rsidTr="00CE06E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CE06E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4341C" w:rsidRPr="005D28E5" w:rsidRDefault="00D4341C" w:rsidP="003F1689">
      <w:pPr>
        <w:spacing w:line="276" w:lineRule="auto"/>
        <w:ind w:left="4536" w:hanging="141"/>
        <w:rPr>
          <w:b/>
          <w:sz w:val="24"/>
          <w:szCs w:val="24"/>
        </w:rPr>
      </w:pPr>
    </w:p>
    <w:p w:rsidR="00D4341C" w:rsidRPr="00F30072" w:rsidRDefault="00D4341C" w:rsidP="003F1689">
      <w:pPr>
        <w:spacing w:line="276" w:lineRule="auto"/>
        <w:ind w:left="4536" w:hanging="141"/>
        <w:rPr>
          <w:b/>
          <w:sz w:val="24"/>
          <w:szCs w:val="24"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rFonts w:ascii="Bookman Old Style" w:hAnsi="Bookman Old Style"/>
          <w:b/>
          <w:lang w:val="uk-UA"/>
        </w:rPr>
      </w:pPr>
    </w:p>
    <w:p w:rsidR="00D4341C" w:rsidRPr="00F30072" w:rsidRDefault="00D4341C" w:rsidP="003F1689">
      <w:pPr>
        <w:spacing w:line="276" w:lineRule="auto"/>
        <w:ind w:left="6270" w:hanging="6327"/>
        <w:rPr>
          <w:b/>
          <w:sz w:val="52"/>
          <w:szCs w:val="52"/>
          <w:lang w:val="uk-UA"/>
        </w:rPr>
      </w:pPr>
    </w:p>
    <w:p w:rsidR="000A2DB2" w:rsidRPr="00F30072" w:rsidRDefault="000A2DB2" w:rsidP="003F1689">
      <w:pPr>
        <w:shd w:val="clear" w:color="auto" w:fill="FFFFFF"/>
        <w:spacing w:line="276" w:lineRule="auto"/>
        <w:ind w:right="-427"/>
        <w:jc w:val="center"/>
        <w:rPr>
          <w:rFonts w:eastAsia="Times New Roman"/>
          <w:b/>
          <w:sz w:val="24"/>
          <w:szCs w:val="24"/>
        </w:rPr>
      </w:pPr>
      <w:r w:rsidRPr="00F30072">
        <w:rPr>
          <w:rFonts w:eastAsia="Times New Roman"/>
          <w:b/>
          <w:bCs/>
          <w:sz w:val="24"/>
          <w:szCs w:val="24"/>
        </w:rPr>
        <w:t xml:space="preserve">Паспорт </w:t>
      </w:r>
      <w:proofErr w:type="spellStart"/>
      <w:r w:rsidRPr="00F30072">
        <w:rPr>
          <w:rFonts w:eastAsia="Times New Roman"/>
          <w:b/>
          <w:bCs/>
          <w:sz w:val="24"/>
          <w:szCs w:val="24"/>
        </w:rPr>
        <w:t>Програми</w:t>
      </w:r>
      <w:proofErr w:type="spellEnd"/>
    </w:p>
    <w:tbl>
      <w:tblPr>
        <w:tblW w:w="500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780"/>
      </w:tblGrid>
      <w:tr w:rsidR="00451DAB" w:rsidRPr="00AB6259" w:rsidTr="00451DAB">
        <w:trPr>
          <w:trHeight w:val="591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1.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Ініціатор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розроблення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15269F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Верхньодніпровська</w:t>
            </w:r>
            <w:r w:rsidR="00451DAB"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міськ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рад</w:t>
            </w:r>
            <w:r>
              <w:rPr>
                <w:rFonts w:eastAsia="Times New Roman"/>
                <w:sz w:val="24"/>
                <w:szCs w:val="24"/>
                <w:lang w:val="uk-UA"/>
              </w:rPr>
              <w:t>а</w:t>
            </w:r>
            <w:r w:rsidR="00451DAB" w:rsidRPr="00AB625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51DAB" w:rsidRPr="0015203A" w:rsidTr="00451DAB">
        <w:trPr>
          <w:trHeight w:val="1644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2.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Підстава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розробки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6771F9" w:rsidRDefault="00451DAB" w:rsidP="006771F9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 w:rsidRPr="00AB6259">
              <w:rPr>
                <w:sz w:val="24"/>
                <w:szCs w:val="24"/>
              </w:rPr>
              <w:t>Конституція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України</w:t>
            </w:r>
            <w:proofErr w:type="spellEnd"/>
            <w:r w:rsidRPr="00AB6259">
              <w:rPr>
                <w:sz w:val="24"/>
                <w:szCs w:val="24"/>
              </w:rPr>
              <w:t xml:space="preserve">; </w:t>
            </w:r>
            <w:proofErr w:type="spellStart"/>
            <w:r w:rsidRPr="00AB6259">
              <w:rPr>
                <w:bCs/>
                <w:sz w:val="24"/>
                <w:szCs w:val="24"/>
              </w:rPr>
              <w:t>Бюджетний</w:t>
            </w:r>
            <w:proofErr w:type="spellEnd"/>
            <w:r w:rsidRPr="00AB6259">
              <w:rPr>
                <w:bCs/>
                <w:sz w:val="24"/>
                <w:szCs w:val="24"/>
              </w:rPr>
              <w:t xml:space="preserve"> кодекс</w:t>
            </w:r>
            <w:r w:rsidR="009B7A86" w:rsidRPr="009B7A86">
              <w:rPr>
                <w:bCs/>
                <w:sz w:val="24"/>
                <w:szCs w:val="24"/>
              </w:rPr>
              <w:t xml:space="preserve"> </w:t>
            </w:r>
            <w:r w:rsidR="008B0247">
              <w:rPr>
                <w:bCs/>
                <w:sz w:val="24"/>
                <w:szCs w:val="24"/>
                <w:lang w:val="uk-UA"/>
              </w:rPr>
              <w:t>України</w:t>
            </w:r>
            <w:r w:rsidRPr="00AB6259">
              <w:rPr>
                <w:bCs/>
                <w:sz w:val="24"/>
                <w:szCs w:val="24"/>
              </w:rPr>
              <w:t>;</w:t>
            </w:r>
            <w:r w:rsidRPr="00AB625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AB6259">
              <w:rPr>
                <w:sz w:val="24"/>
                <w:szCs w:val="24"/>
              </w:rPr>
              <w:t>Закон</w:t>
            </w:r>
            <w:r w:rsidRPr="00AB6259">
              <w:rPr>
                <w:sz w:val="24"/>
                <w:szCs w:val="24"/>
                <w:lang w:val="uk-UA"/>
              </w:rPr>
              <w:t>и</w:t>
            </w:r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України</w:t>
            </w:r>
            <w:proofErr w:type="spellEnd"/>
            <w:r w:rsidRPr="00AB6259">
              <w:rPr>
                <w:sz w:val="24"/>
                <w:szCs w:val="24"/>
              </w:rPr>
              <w:t xml:space="preserve"> "Про </w:t>
            </w:r>
            <w:proofErr w:type="spellStart"/>
            <w:r w:rsidRPr="00AB6259">
              <w:rPr>
                <w:sz w:val="24"/>
                <w:szCs w:val="24"/>
              </w:rPr>
              <w:t>місцеве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самоврядування</w:t>
            </w:r>
            <w:proofErr w:type="spellEnd"/>
            <w:r w:rsidRPr="00AB6259">
              <w:rPr>
                <w:sz w:val="24"/>
                <w:szCs w:val="24"/>
              </w:rPr>
              <w:t xml:space="preserve"> в </w:t>
            </w:r>
            <w:proofErr w:type="spellStart"/>
            <w:r w:rsidRPr="00AB6259">
              <w:rPr>
                <w:sz w:val="24"/>
                <w:szCs w:val="24"/>
              </w:rPr>
              <w:t>Україні</w:t>
            </w:r>
            <w:proofErr w:type="spellEnd"/>
            <w:r w:rsidRPr="00AB6259">
              <w:rPr>
                <w:sz w:val="24"/>
                <w:szCs w:val="24"/>
              </w:rPr>
              <w:t xml:space="preserve">", «Про </w:t>
            </w:r>
            <w:proofErr w:type="spellStart"/>
            <w:r w:rsidRPr="00AB6259">
              <w:rPr>
                <w:sz w:val="24"/>
                <w:szCs w:val="24"/>
              </w:rPr>
              <w:t>соціальні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послуги</w:t>
            </w:r>
            <w:proofErr w:type="spellEnd"/>
            <w:r w:rsidRPr="00AB6259">
              <w:rPr>
                <w:sz w:val="24"/>
                <w:szCs w:val="24"/>
              </w:rPr>
              <w:t>»;</w:t>
            </w:r>
            <w:r w:rsidRPr="00AB6259">
              <w:rPr>
                <w:sz w:val="24"/>
                <w:szCs w:val="24"/>
                <w:lang w:val="uk-UA"/>
              </w:rPr>
              <w:t xml:space="preserve"> </w:t>
            </w:r>
            <w:r w:rsidRPr="00AB6259">
              <w:rPr>
                <w:sz w:val="24"/>
                <w:szCs w:val="24"/>
              </w:rPr>
              <w:t xml:space="preserve">Постанова </w:t>
            </w:r>
            <w:proofErr w:type="spellStart"/>
            <w:r w:rsidRPr="00AB6259">
              <w:rPr>
                <w:sz w:val="24"/>
                <w:szCs w:val="24"/>
              </w:rPr>
              <w:t>Кабінету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Міністрів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України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від</w:t>
            </w:r>
            <w:proofErr w:type="spellEnd"/>
            <w:r w:rsidRPr="00AB6259">
              <w:rPr>
                <w:sz w:val="24"/>
                <w:szCs w:val="24"/>
              </w:rPr>
              <w:t xml:space="preserve"> 23.09.2020 р. № 859 «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Деякі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питання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виплати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компенсації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фізичним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особам,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надають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соціальні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з догляду на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непрофесійній</w:t>
            </w:r>
            <w:proofErr w:type="spellEnd"/>
            <w:r w:rsidRPr="00AB625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259">
              <w:rPr>
                <w:bCs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B625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0E7B4C">
              <w:rPr>
                <w:sz w:val="24"/>
                <w:szCs w:val="24"/>
                <w:shd w:val="clear" w:color="auto" w:fill="FFFFFF"/>
                <w:lang w:val="uk-UA"/>
              </w:rPr>
              <w:t>Типов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0E7B4C">
              <w:rPr>
                <w:sz w:val="24"/>
                <w:szCs w:val="24"/>
                <w:shd w:val="clear" w:color="auto" w:fill="FFFFFF"/>
                <w:lang w:val="uk-UA"/>
              </w:rPr>
              <w:t xml:space="preserve"> положення про центр надання соціальних послуг, затверджен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0E7B4C">
              <w:rPr>
                <w:sz w:val="24"/>
                <w:szCs w:val="24"/>
                <w:shd w:val="clear" w:color="auto" w:fill="FFFFFF"/>
                <w:lang w:val="uk-UA"/>
              </w:rPr>
              <w:t xml:space="preserve"> постановою Кабінету Міністрів України від 03 березня 2020 року № 177 «Деякі питання діяльності центрів надання соціальних послуг»</w:t>
            </w:r>
          </w:p>
        </w:tc>
      </w:tr>
      <w:tr w:rsidR="00451DAB" w:rsidRPr="00AB6259" w:rsidTr="00451DAB">
        <w:trPr>
          <w:trHeight w:val="675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3.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Розробник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15269F" w:rsidP="003F1689">
            <w:pPr>
              <w:spacing w:after="150" w:line="276" w:lineRule="auto"/>
              <w:ind w:right="3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 w:rsidRPr="0091095E">
              <w:rPr>
                <w:sz w:val="24"/>
                <w:szCs w:val="24"/>
                <w:lang w:val="uk-UA"/>
              </w:rPr>
              <w:t xml:space="preserve"> соціального захисту населення та ветеранської політики Верхньодніпровської міської ради</w:t>
            </w:r>
          </w:p>
        </w:tc>
      </w:tr>
      <w:tr w:rsidR="00451DAB" w:rsidRPr="00AB6259" w:rsidTr="0015269F">
        <w:trPr>
          <w:trHeight w:val="1178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> 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>4</w:t>
            </w:r>
            <w:r w:rsidRPr="00AB6259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Відповідальний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15269F">
            <w:pPr>
              <w:spacing w:after="150"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101FC8">
              <w:rPr>
                <w:sz w:val="24"/>
                <w:szCs w:val="24"/>
                <w:lang w:val="uk-UA"/>
              </w:rPr>
              <w:t>Фінансов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101FC8">
              <w:rPr>
                <w:sz w:val="24"/>
                <w:szCs w:val="24"/>
                <w:lang w:val="uk-UA"/>
              </w:rPr>
              <w:t>відділ Верхньодніпровської міської ради</w:t>
            </w:r>
            <w:r>
              <w:rPr>
                <w:sz w:val="24"/>
                <w:szCs w:val="24"/>
                <w:lang w:val="uk-UA"/>
              </w:rPr>
              <w:t>;</w:t>
            </w:r>
            <w:r w:rsidRPr="00101FC8">
              <w:rPr>
                <w:sz w:val="24"/>
                <w:szCs w:val="24"/>
                <w:lang w:val="uk-UA"/>
              </w:rPr>
              <w:t xml:space="preserve"> </w:t>
            </w:r>
            <w:r w:rsidR="0015269F">
              <w:rPr>
                <w:sz w:val="24"/>
                <w:szCs w:val="24"/>
                <w:lang w:val="uk-UA"/>
              </w:rPr>
              <w:t>Управління</w:t>
            </w:r>
            <w:r w:rsidR="0015269F" w:rsidRPr="0091095E">
              <w:rPr>
                <w:sz w:val="24"/>
                <w:szCs w:val="24"/>
                <w:lang w:val="uk-UA"/>
              </w:rPr>
              <w:t xml:space="preserve"> соціального захисту населення та ветеранської політики Верхньодніпровської міської ради</w:t>
            </w:r>
          </w:p>
        </w:tc>
      </w:tr>
      <w:tr w:rsidR="00451DAB" w:rsidRPr="00AB6259" w:rsidTr="00451DAB">
        <w:trPr>
          <w:trHeight w:val="1810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5.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Учасник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A435E2">
            <w:pPr>
              <w:pStyle w:val="aa"/>
              <w:spacing w:line="276" w:lineRule="auto"/>
              <w:jc w:val="left"/>
            </w:pPr>
            <w:r w:rsidRPr="00101FC8">
              <w:t>Фінансов</w:t>
            </w:r>
            <w:r>
              <w:t xml:space="preserve">ий </w:t>
            </w:r>
            <w:r w:rsidRPr="00101FC8">
              <w:t>відділ Верхньодніпровської міської ради</w:t>
            </w:r>
            <w:r>
              <w:t>;</w:t>
            </w:r>
            <w:r w:rsidRPr="00101FC8">
              <w:t xml:space="preserve"> </w:t>
            </w:r>
            <w:r w:rsidR="0015269F">
              <w:t>Управління</w:t>
            </w:r>
            <w:r w:rsidR="0015269F" w:rsidRPr="0091095E">
              <w:t xml:space="preserve"> соціального захисту населення та ветеранської політики Верхньодніпровської міської ради</w:t>
            </w:r>
            <w:r w:rsidR="0015269F">
              <w:t>;</w:t>
            </w:r>
            <w:r w:rsidR="0015269F" w:rsidRPr="0091095E">
              <w:t xml:space="preserve"> </w:t>
            </w:r>
            <w:r w:rsidRPr="00517AC7">
              <w:rPr>
                <w:bCs/>
                <w:bdr w:val="none" w:sz="0" w:space="0" w:color="auto" w:frame="1"/>
              </w:rPr>
              <w:t>Комунальн</w:t>
            </w:r>
            <w:r>
              <w:rPr>
                <w:bCs/>
                <w:bdr w:val="none" w:sz="0" w:space="0" w:color="auto" w:frame="1"/>
              </w:rPr>
              <w:t>а</w:t>
            </w:r>
            <w:r w:rsidRPr="00517AC7">
              <w:rPr>
                <w:bCs/>
                <w:bdr w:val="none" w:sz="0" w:space="0" w:color="auto" w:frame="1"/>
              </w:rPr>
              <w:t xml:space="preserve"> установ</w:t>
            </w:r>
            <w:r>
              <w:rPr>
                <w:bCs/>
                <w:bdr w:val="none" w:sz="0" w:space="0" w:color="auto" w:frame="1"/>
              </w:rPr>
              <w:t>а</w:t>
            </w:r>
            <w:r w:rsidRPr="00517AC7">
              <w:rPr>
                <w:bCs/>
                <w:bdr w:val="none" w:sz="0" w:space="0" w:color="auto" w:frame="1"/>
              </w:rPr>
              <w:t xml:space="preserve"> «Центр надання соціальних послуг» Верхньодніпровської міської ради»</w:t>
            </w:r>
            <w:r w:rsidR="00783186">
              <w:rPr>
                <w:bCs/>
                <w:bdr w:val="none" w:sz="0" w:space="0" w:color="auto" w:frame="1"/>
              </w:rPr>
              <w:t xml:space="preserve">, </w:t>
            </w:r>
            <w:r w:rsidR="00783186" w:rsidRPr="00B75D9C">
              <w:rPr>
                <w:color w:val="000000"/>
                <w:shd w:val="clear" w:color="auto" w:fill="FFFFFF"/>
              </w:rPr>
              <w:t>КОМУНАЛЬН</w:t>
            </w:r>
            <w:r w:rsidR="00A435E2" w:rsidRPr="00B75D9C">
              <w:rPr>
                <w:color w:val="000000"/>
                <w:shd w:val="clear" w:color="auto" w:fill="FFFFFF"/>
              </w:rPr>
              <w:t>А</w:t>
            </w:r>
            <w:r w:rsidR="00783186" w:rsidRPr="00B75D9C">
              <w:rPr>
                <w:color w:val="000000"/>
                <w:shd w:val="clear" w:color="auto" w:fill="FFFFFF"/>
              </w:rPr>
              <w:t xml:space="preserve"> УСТАНОВ</w:t>
            </w:r>
            <w:r w:rsidR="00A435E2" w:rsidRPr="00B75D9C">
              <w:rPr>
                <w:color w:val="000000"/>
                <w:shd w:val="clear" w:color="auto" w:fill="FFFFFF"/>
              </w:rPr>
              <w:t>А</w:t>
            </w:r>
            <w:r w:rsidR="0078318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83186" w:rsidRPr="00B75D9C">
              <w:rPr>
                <w:color w:val="000000"/>
                <w:shd w:val="clear" w:color="auto" w:fill="FFFFFF"/>
              </w:rPr>
              <w:t>«ЦЕНТР ПСИХОСОЦІАЛЬНОЇ ПІДТРИМКИ» ВЕРХНЬОДНІПРОВСЬКОЇ МІСЬКОЇ РАДИ»</w:t>
            </w:r>
          </w:p>
        </w:tc>
      </w:tr>
      <w:tr w:rsidR="00451DAB" w:rsidRPr="00AB6259" w:rsidTr="00451DAB">
        <w:trPr>
          <w:trHeight w:val="286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6. Строк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after="150"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</w:rPr>
              <w:t> 202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>2</w:t>
            </w:r>
            <w:r w:rsidRPr="00AB6259">
              <w:rPr>
                <w:rFonts w:eastAsia="Times New Roman"/>
                <w:sz w:val="24"/>
                <w:szCs w:val="24"/>
              </w:rPr>
              <w:t>-202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>6</w:t>
            </w:r>
            <w:r w:rsidRPr="00AB6259">
              <w:rPr>
                <w:rFonts w:eastAsia="Times New Roman"/>
                <w:sz w:val="24"/>
                <w:szCs w:val="24"/>
              </w:rPr>
              <w:t xml:space="preserve"> роки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AB625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51DAB" w:rsidRPr="00AB6259" w:rsidTr="00451DAB">
        <w:trPr>
          <w:trHeight w:val="1141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</w:rPr>
              <w:t xml:space="preserve"> 7.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Загальний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обсяг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фінансових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ресурсів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необхідних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реалізації</w:t>
            </w:r>
            <w:proofErr w:type="spellEnd"/>
            <w:r w:rsidRPr="00AB6259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AB6259">
              <w:rPr>
                <w:rFonts w:eastAsia="Times New Roman"/>
                <w:sz w:val="24"/>
                <w:szCs w:val="24"/>
              </w:rPr>
              <w:t>всього</w:t>
            </w:r>
            <w:proofErr w:type="spellEnd"/>
            <w:r w:rsidRPr="00AB6259">
              <w:rPr>
                <w:rFonts w:eastAsia="Times New Roman"/>
                <w:sz w:val="24"/>
                <w:szCs w:val="24"/>
              </w:rPr>
              <w:t xml:space="preserve">, </w:t>
            </w:r>
          </w:p>
          <w:p w:rsidR="00451DAB" w:rsidRPr="00AB6259" w:rsidRDefault="00451DAB" w:rsidP="003F168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B6259">
              <w:rPr>
                <w:sz w:val="24"/>
                <w:szCs w:val="24"/>
              </w:rPr>
              <w:t xml:space="preserve">У тому </w:t>
            </w:r>
            <w:proofErr w:type="spellStart"/>
            <w:r w:rsidRPr="00AB6259">
              <w:rPr>
                <w:sz w:val="24"/>
                <w:szCs w:val="24"/>
              </w:rPr>
              <w:t>числі</w:t>
            </w:r>
            <w:proofErr w:type="spellEnd"/>
            <w:r w:rsidRPr="00AB6259">
              <w:rPr>
                <w:sz w:val="24"/>
                <w:szCs w:val="24"/>
              </w:rPr>
              <w:t>:</w:t>
            </w:r>
          </w:p>
        </w:tc>
        <w:tc>
          <w:tcPr>
            <w:tcW w:w="3531" w:type="pct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  <w:lang w:val="uk-UA"/>
              </w:rPr>
              <w:t>У межах фінансових можливостей, передбачених у місцевому бюджеті:</w:t>
            </w:r>
          </w:p>
          <w:p w:rsidR="00451DA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451DA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451DAB" w:rsidRPr="0015203A" w:rsidRDefault="009B2741" w:rsidP="003F1689">
            <w:pPr>
              <w:spacing w:line="276" w:lineRule="auto"/>
              <w:ind w:right="30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  <w:r w:rsidRPr="0015203A">
              <w:rPr>
                <w:color w:val="FF0000"/>
                <w:sz w:val="24"/>
                <w:szCs w:val="24"/>
                <w:lang w:val="uk-UA"/>
              </w:rPr>
              <w:t>803</w:t>
            </w:r>
            <w:r w:rsidRPr="0015203A">
              <w:rPr>
                <w:color w:val="FF0000"/>
                <w:sz w:val="24"/>
                <w:szCs w:val="24"/>
                <w:lang w:val="en-US"/>
              </w:rPr>
              <w:t>16</w:t>
            </w:r>
            <w:r w:rsidR="007E3F3B" w:rsidRPr="0015203A">
              <w:rPr>
                <w:color w:val="FF0000"/>
                <w:sz w:val="24"/>
                <w:szCs w:val="24"/>
                <w:lang w:val="uk-UA"/>
              </w:rPr>
              <w:t xml:space="preserve">,0 </w:t>
            </w:r>
            <w:proofErr w:type="spellStart"/>
            <w:r w:rsidR="00451DAB" w:rsidRPr="0015203A">
              <w:rPr>
                <w:rFonts w:eastAsia="Times New Roman"/>
                <w:color w:val="FF0000"/>
                <w:sz w:val="24"/>
                <w:szCs w:val="24"/>
                <w:lang w:val="uk-UA"/>
              </w:rPr>
              <w:t>тис.грн</w:t>
            </w:r>
            <w:proofErr w:type="spellEnd"/>
            <w:r w:rsidR="00451DAB" w:rsidRPr="0015203A">
              <w:rPr>
                <w:rFonts w:eastAsia="Times New Roman"/>
                <w:color w:val="FF0000"/>
                <w:sz w:val="24"/>
                <w:szCs w:val="24"/>
                <w:lang w:val="uk-UA"/>
              </w:rPr>
              <w:t>.</w:t>
            </w:r>
          </w:p>
          <w:p w:rsidR="00451DAB" w:rsidRPr="00AB6259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451DAB" w:rsidRPr="00AB6259" w:rsidTr="00451DAB">
        <w:trPr>
          <w:trHeight w:val="518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r w:rsidRPr="00AB6259">
              <w:rPr>
                <w:sz w:val="24"/>
                <w:szCs w:val="24"/>
                <w:lang w:val="uk-UA"/>
              </w:rPr>
              <w:lastRenderedPageBreak/>
              <w:t>К</w:t>
            </w:r>
            <w:proofErr w:type="spellStart"/>
            <w:r w:rsidRPr="00AB6259">
              <w:rPr>
                <w:sz w:val="24"/>
                <w:szCs w:val="24"/>
              </w:rPr>
              <w:t>оштів</w:t>
            </w:r>
            <w:proofErr w:type="spellEnd"/>
            <w:r w:rsidRPr="00AB6259">
              <w:rPr>
                <w:sz w:val="24"/>
                <w:szCs w:val="24"/>
              </w:rPr>
              <w:t xml:space="preserve"> державного </w:t>
            </w:r>
            <w:r w:rsidRPr="00AB6259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AB6259">
              <w:rPr>
                <w:sz w:val="24"/>
                <w:szCs w:val="24"/>
              </w:rPr>
              <w:t>юджету</w:t>
            </w:r>
            <w:proofErr w:type="spell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1DAB" w:rsidRPr="00AB6259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  <w:lang w:val="uk-UA"/>
              </w:rPr>
              <w:t>-</w:t>
            </w:r>
          </w:p>
        </w:tc>
      </w:tr>
      <w:tr w:rsidR="00451DAB" w:rsidRPr="00AB6259" w:rsidTr="00451DAB">
        <w:trPr>
          <w:trHeight w:val="431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B6259">
              <w:rPr>
                <w:sz w:val="24"/>
                <w:szCs w:val="24"/>
              </w:rPr>
              <w:t>Коштів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обласного</w:t>
            </w:r>
            <w:proofErr w:type="spellEnd"/>
            <w:r w:rsidRPr="00AB6259">
              <w:rPr>
                <w:sz w:val="24"/>
                <w:szCs w:val="24"/>
              </w:rPr>
              <w:t xml:space="preserve"> бюджету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E96645" w:rsidRDefault="00F86BDC" w:rsidP="00F86BDC">
            <w:pPr>
              <w:spacing w:line="216" w:lineRule="auto"/>
              <w:ind w:left="-57" w:right="-57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-</w:t>
            </w:r>
          </w:p>
        </w:tc>
      </w:tr>
      <w:tr w:rsidR="00451DAB" w:rsidRPr="00AB6259" w:rsidTr="00451DAB">
        <w:trPr>
          <w:trHeight w:val="573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B6259">
              <w:rPr>
                <w:sz w:val="24"/>
                <w:szCs w:val="24"/>
              </w:rPr>
              <w:t>Коштів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місцевого</w:t>
            </w:r>
            <w:proofErr w:type="spellEnd"/>
            <w:r w:rsidRPr="00AB6259">
              <w:rPr>
                <w:sz w:val="24"/>
                <w:szCs w:val="24"/>
              </w:rPr>
              <w:t xml:space="preserve"> бюджету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7E3F3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7E3F3B">
              <w:rPr>
                <w:rFonts w:eastAsia="Times New Roman"/>
                <w:sz w:val="24"/>
                <w:szCs w:val="24"/>
                <w:lang w:val="uk-UA"/>
              </w:rPr>
              <w:t xml:space="preserve">2022 рік – </w:t>
            </w:r>
            <w:r w:rsidR="007E3F3B" w:rsidRPr="007E3F3B">
              <w:rPr>
                <w:sz w:val="24"/>
                <w:szCs w:val="24"/>
                <w:lang w:val="uk-UA"/>
              </w:rPr>
              <w:t xml:space="preserve">10710,0 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тис. грн.;</w:t>
            </w:r>
          </w:p>
          <w:p w:rsidR="00451DAB" w:rsidRPr="007E3F3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7E3F3B">
              <w:rPr>
                <w:rFonts w:eastAsia="Times New Roman"/>
                <w:sz w:val="24"/>
                <w:szCs w:val="24"/>
                <w:lang w:val="uk-UA"/>
              </w:rPr>
              <w:t xml:space="preserve">2023 рік – </w:t>
            </w:r>
            <w:r w:rsidR="007E3F3B" w:rsidRPr="007E3F3B">
              <w:rPr>
                <w:sz w:val="24"/>
                <w:szCs w:val="24"/>
                <w:lang w:val="uk-UA"/>
              </w:rPr>
              <w:t xml:space="preserve">13258,0 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тис. грн.;</w:t>
            </w:r>
          </w:p>
          <w:p w:rsidR="00451DAB" w:rsidRPr="007E3F3B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7E3F3B">
              <w:rPr>
                <w:rFonts w:eastAsia="Times New Roman"/>
                <w:sz w:val="24"/>
                <w:szCs w:val="24"/>
                <w:lang w:val="uk-UA"/>
              </w:rPr>
              <w:t xml:space="preserve">2024 рік – </w:t>
            </w:r>
            <w:r w:rsidR="007E3F3B" w:rsidRPr="007E3F3B">
              <w:rPr>
                <w:sz w:val="24"/>
                <w:szCs w:val="24"/>
                <w:lang w:val="uk-UA"/>
              </w:rPr>
              <w:t xml:space="preserve">15700,0 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тис.</w:t>
            </w:r>
            <w:r w:rsidRPr="007E3F3B">
              <w:rPr>
                <w:rFonts w:eastAsia="Times New Roman"/>
                <w:sz w:val="24"/>
                <w:szCs w:val="24"/>
              </w:rPr>
              <w:t xml:space="preserve"> грн.</w:t>
            </w:r>
            <w:r w:rsidRPr="007E3F3B">
              <w:rPr>
                <w:rFonts w:eastAsia="Times New Roman"/>
                <w:sz w:val="24"/>
                <w:szCs w:val="24"/>
                <w:lang w:val="uk-UA"/>
              </w:rPr>
              <w:t>;</w:t>
            </w:r>
          </w:p>
          <w:p w:rsidR="00451DAB" w:rsidRPr="0015203A" w:rsidRDefault="00451DAB" w:rsidP="003F1689">
            <w:pPr>
              <w:spacing w:line="276" w:lineRule="auto"/>
              <w:ind w:right="30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  <w:r w:rsidRPr="0015203A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2025 рік – </w:t>
            </w:r>
            <w:r w:rsidR="007E3F3B" w:rsidRPr="0015203A">
              <w:rPr>
                <w:color w:val="FF0000"/>
                <w:sz w:val="24"/>
                <w:szCs w:val="24"/>
                <w:lang w:val="uk-UA"/>
              </w:rPr>
              <w:t>1860</w:t>
            </w:r>
            <w:r w:rsidR="00B66221" w:rsidRPr="0015203A">
              <w:rPr>
                <w:color w:val="FF0000"/>
                <w:sz w:val="24"/>
                <w:szCs w:val="24"/>
              </w:rPr>
              <w:t>4</w:t>
            </w:r>
            <w:r w:rsidR="007E3F3B" w:rsidRPr="0015203A">
              <w:rPr>
                <w:color w:val="FF0000"/>
                <w:sz w:val="24"/>
                <w:szCs w:val="24"/>
                <w:lang w:val="uk-UA"/>
              </w:rPr>
              <w:t xml:space="preserve">,0 </w:t>
            </w:r>
            <w:r w:rsidRPr="0015203A">
              <w:rPr>
                <w:rFonts w:eastAsia="Times New Roman"/>
                <w:color w:val="FF0000"/>
                <w:sz w:val="24"/>
                <w:szCs w:val="24"/>
                <w:lang w:val="uk-UA"/>
              </w:rPr>
              <w:t>тис. грн;</w:t>
            </w:r>
          </w:p>
          <w:p w:rsidR="00451DAB" w:rsidRPr="00AB6259" w:rsidRDefault="00451DAB" w:rsidP="00B66221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15203A">
              <w:rPr>
                <w:rFonts w:eastAsia="Times New Roman"/>
                <w:color w:val="FF0000"/>
                <w:sz w:val="24"/>
                <w:szCs w:val="24"/>
                <w:lang w:val="uk-UA"/>
              </w:rPr>
              <w:t xml:space="preserve">2026 рік – </w:t>
            </w:r>
            <w:r w:rsidR="007E3F3B" w:rsidRPr="0015203A">
              <w:rPr>
                <w:color w:val="FF0000"/>
                <w:sz w:val="24"/>
                <w:szCs w:val="24"/>
                <w:lang w:val="uk-UA"/>
              </w:rPr>
              <w:t>2204</w:t>
            </w:r>
            <w:r w:rsidR="00B66221" w:rsidRPr="0015203A">
              <w:rPr>
                <w:color w:val="FF0000"/>
                <w:sz w:val="24"/>
                <w:szCs w:val="24"/>
              </w:rPr>
              <w:t>4</w:t>
            </w:r>
            <w:r w:rsidR="007E3F3B" w:rsidRPr="0015203A">
              <w:rPr>
                <w:color w:val="FF0000"/>
                <w:sz w:val="24"/>
                <w:szCs w:val="24"/>
                <w:lang w:val="uk-UA"/>
              </w:rPr>
              <w:t xml:space="preserve">,0 </w:t>
            </w:r>
            <w:r w:rsidRPr="0015203A">
              <w:rPr>
                <w:rFonts w:eastAsia="Times New Roman"/>
                <w:color w:val="FF0000"/>
                <w:sz w:val="24"/>
                <w:szCs w:val="24"/>
                <w:lang w:val="uk-UA"/>
              </w:rPr>
              <w:t>тис. грн</w:t>
            </w:r>
            <w:r w:rsidRPr="00AB6259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</w:tr>
      <w:tr w:rsidR="00451DAB" w:rsidRPr="00AB6259" w:rsidTr="00451DAB">
        <w:trPr>
          <w:trHeight w:val="303"/>
        </w:trPr>
        <w:tc>
          <w:tcPr>
            <w:tcW w:w="1469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B6259">
              <w:rPr>
                <w:sz w:val="24"/>
                <w:szCs w:val="24"/>
              </w:rPr>
              <w:t>Коштів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інших</w:t>
            </w:r>
            <w:proofErr w:type="spellEnd"/>
            <w:r w:rsidRPr="00AB6259">
              <w:rPr>
                <w:sz w:val="24"/>
                <w:szCs w:val="24"/>
              </w:rPr>
              <w:t xml:space="preserve"> </w:t>
            </w:r>
            <w:proofErr w:type="spellStart"/>
            <w:r w:rsidRPr="00AB6259">
              <w:rPr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1DAB" w:rsidRPr="00AB6259" w:rsidRDefault="00451DAB" w:rsidP="003F1689">
            <w:pPr>
              <w:spacing w:line="276" w:lineRule="auto"/>
              <w:ind w:right="30"/>
              <w:rPr>
                <w:rFonts w:eastAsia="Times New Roman"/>
                <w:sz w:val="24"/>
                <w:szCs w:val="24"/>
                <w:lang w:val="uk-UA"/>
              </w:rPr>
            </w:pPr>
            <w:r w:rsidRPr="00AB6259">
              <w:rPr>
                <w:rFonts w:eastAsia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F8158F" w:rsidRDefault="00722BEF" w:rsidP="00385D5F">
      <w:pPr>
        <w:spacing w:line="276" w:lineRule="auto"/>
        <w:rPr>
          <w:sz w:val="28"/>
          <w:szCs w:val="28"/>
          <w:lang w:val="uk-UA"/>
        </w:rPr>
      </w:pPr>
      <w:r w:rsidRPr="00722BEF">
        <w:rPr>
          <w:sz w:val="28"/>
          <w:szCs w:val="28"/>
          <w:lang w:val="uk-UA"/>
        </w:rPr>
        <w:t xml:space="preserve"> </w:t>
      </w: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Default="00B66221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056DC2" w:rsidRPr="00843BDE">
        <w:rPr>
          <w:sz w:val="24"/>
          <w:szCs w:val="24"/>
          <w:lang w:val="uk-UA"/>
        </w:rPr>
        <w:t xml:space="preserve">ачальник </w:t>
      </w:r>
      <w:r w:rsidR="00056DC2">
        <w:rPr>
          <w:sz w:val="24"/>
          <w:szCs w:val="24"/>
          <w:lang w:val="uk-UA"/>
        </w:rPr>
        <w:t>управління соціального захисту</w:t>
      </w:r>
    </w:p>
    <w:p w:rsidR="00056DC2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населення та ветеранської політики </w:t>
      </w:r>
    </w:p>
    <w:p w:rsidR="00056DC2" w:rsidRPr="00843BDE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Верхньодніпровської міської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Алла ЧЕРНИШ</w:t>
      </w:r>
    </w:p>
    <w:p w:rsidR="00056DC2" w:rsidRDefault="00056DC2" w:rsidP="00385D5F">
      <w:pPr>
        <w:spacing w:line="276" w:lineRule="auto"/>
        <w:rPr>
          <w:sz w:val="28"/>
          <w:szCs w:val="28"/>
          <w:lang w:val="uk-UA"/>
        </w:rPr>
      </w:pPr>
    </w:p>
    <w:p w:rsidR="00056DC2" w:rsidRPr="00F30072" w:rsidRDefault="00056DC2" w:rsidP="00385D5F">
      <w:pPr>
        <w:spacing w:line="276" w:lineRule="auto"/>
        <w:rPr>
          <w:b/>
          <w:sz w:val="28"/>
          <w:szCs w:val="28"/>
          <w:lang w:val="uk-UA"/>
        </w:rPr>
        <w:sectPr w:rsidR="00056DC2" w:rsidRPr="00F30072" w:rsidSect="00F8158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595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Default="0015269F" w:rsidP="0015269F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lastRenderedPageBreak/>
              <w:t>Додаток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3F328C"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DF4F07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DF4F07"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Верхньодніпровської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міської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15269F" w:rsidRPr="00DF4F07" w:rsidRDefault="0015269F" w:rsidP="003D3427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>№ _</w:t>
            </w:r>
            <w:r>
              <w:rPr>
                <w:b/>
                <w:bCs/>
                <w:sz w:val="24"/>
                <w:szCs w:val="24"/>
                <w:lang w:val="uk-UA"/>
              </w:rPr>
              <w:t>__</w:t>
            </w:r>
            <w:r w:rsidRPr="00DF4F07">
              <w:rPr>
                <w:b/>
                <w:bCs/>
                <w:sz w:val="24"/>
                <w:szCs w:val="24"/>
              </w:rPr>
              <w:t xml:space="preserve">_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3D3427">
              <w:rPr>
                <w:b/>
                <w:bCs/>
                <w:sz w:val="24"/>
                <w:szCs w:val="24"/>
                <w:lang w:val="uk-UA"/>
              </w:rPr>
              <w:t>_____________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3D3427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DF4F07">
              <w:rPr>
                <w:b/>
                <w:bCs/>
                <w:sz w:val="24"/>
                <w:szCs w:val="24"/>
              </w:rPr>
              <w:t xml:space="preserve"> року </w:t>
            </w:r>
          </w:p>
        </w:tc>
      </w:tr>
      <w:tr w:rsidR="0015269F" w:rsidRPr="00862A78" w:rsidTr="0015269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5269F" w:rsidRPr="00DF4F07" w:rsidRDefault="0015269F" w:rsidP="0015269F">
            <w:pPr>
              <w:rPr>
                <w:sz w:val="24"/>
                <w:szCs w:val="24"/>
              </w:rPr>
            </w:pP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269F" w:rsidRPr="00862A78" w:rsidTr="0015269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15269F" w:rsidRPr="00DF4F07" w:rsidRDefault="0015269F" w:rsidP="0015269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5269F" w:rsidRPr="00F30072" w:rsidRDefault="006A77CA" w:rsidP="003F1689">
      <w:pPr>
        <w:pStyle w:val="a8"/>
        <w:tabs>
          <w:tab w:val="left" w:pos="2340"/>
        </w:tabs>
        <w:spacing w:line="276" w:lineRule="auto"/>
        <w:ind w:left="3709" w:firstLine="0"/>
        <w:rPr>
          <w:rFonts w:ascii="Times New Roman" w:hAnsi="Times New Roman"/>
          <w:b/>
          <w:sz w:val="24"/>
          <w:szCs w:val="24"/>
          <w:lang w:val="uk-UA"/>
        </w:rPr>
      </w:pP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  <w:r w:rsidRPr="00F30072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6A77CA" w:rsidRPr="00F30072" w:rsidRDefault="006A77CA" w:rsidP="003F1689">
      <w:pPr>
        <w:pStyle w:val="a8"/>
        <w:tabs>
          <w:tab w:val="left" w:pos="2340"/>
        </w:tabs>
        <w:spacing w:line="276" w:lineRule="auto"/>
        <w:ind w:left="3709"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5D28E5" w:rsidRDefault="006A77CA" w:rsidP="003F1689">
      <w:pPr>
        <w:pStyle w:val="a8"/>
        <w:tabs>
          <w:tab w:val="left" w:pos="2340"/>
        </w:tabs>
        <w:spacing w:line="276" w:lineRule="auto"/>
        <w:ind w:left="3709" w:firstLine="0"/>
        <w:rPr>
          <w:rFonts w:ascii="Times New Roman" w:hAnsi="Times New Roman"/>
          <w:b/>
          <w:sz w:val="24"/>
          <w:szCs w:val="24"/>
          <w:lang w:val="uk-UA"/>
        </w:rPr>
      </w:pP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  <w:r w:rsidRPr="00F30072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15269F" w:rsidRDefault="0015269F" w:rsidP="0015269F">
      <w:pPr>
        <w:pStyle w:val="a8"/>
        <w:tabs>
          <w:tab w:val="left" w:pos="2340"/>
        </w:tabs>
        <w:spacing w:line="276" w:lineRule="auto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6A77CA" w:rsidRPr="00F30072" w:rsidRDefault="003900CA" w:rsidP="0015269F">
      <w:pPr>
        <w:pStyle w:val="a8"/>
        <w:tabs>
          <w:tab w:val="left" w:pos="2340"/>
        </w:tabs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0072">
        <w:rPr>
          <w:rFonts w:ascii="Times New Roman" w:hAnsi="Times New Roman"/>
          <w:b/>
          <w:sz w:val="24"/>
          <w:szCs w:val="24"/>
          <w:lang w:val="uk-UA"/>
        </w:rPr>
        <w:t>П</w:t>
      </w:r>
      <w:r w:rsidR="006A77CA" w:rsidRPr="00F30072">
        <w:rPr>
          <w:rFonts w:ascii="Times New Roman" w:hAnsi="Times New Roman"/>
          <w:b/>
          <w:sz w:val="24"/>
          <w:szCs w:val="24"/>
          <w:lang w:val="uk-UA"/>
        </w:rPr>
        <w:t>ЕРЕЛІК</w:t>
      </w:r>
    </w:p>
    <w:p w:rsidR="00087780" w:rsidRPr="00087780" w:rsidRDefault="003900CA" w:rsidP="00087780">
      <w:pPr>
        <w:jc w:val="center"/>
        <w:rPr>
          <w:b/>
          <w:bCs/>
          <w:sz w:val="24"/>
          <w:szCs w:val="24"/>
          <w:lang w:val="uk-UA"/>
        </w:rPr>
      </w:pPr>
      <w:r w:rsidRPr="00087780">
        <w:rPr>
          <w:b/>
          <w:sz w:val="24"/>
          <w:szCs w:val="24"/>
          <w:lang w:val="uk-UA"/>
        </w:rPr>
        <w:t>завдань та заходів</w:t>
      </w:r>
      <w:r w:rsidR="006A77CA" w:rsidRPr="00087780">
        <w:rPr>
          <w:b/>
          <w:sz w:val="24"/>
          <w:szCs w:val="24"/>
          <w:lang w:val="uk-UA"/>
        </w:rPr>
        <w:t xml:space="preserve"> </w:t>
      </w:r>
      <w:r w:rsidR="00087780" w:rsidRPr="00087780">
        <w:rPr>
          <w:b/>
          <w:sz w:val="24"/>
          <w:szCs w:val="24"/>
          <w:lang w:val="uk-UA"/>
        </w:rPr>
        <w:t>Довгострокової</w:t>
      </w:r>
      <w:r w:rsidR="00087780">
        <w:rPr>
          <w:b/>
          <w:sz w:val="24"/>
          <w:szCs w:val="24"/>
          <w:lang w:val="uk-UA"/>
        </w:rPr>
        <w:t xml:space="preserve"> </w:t>
      </w:r>
      <w:r w:rsidR="00087780" w:rsidRPr="00087780">
        <w:rPr>
          <w:b/>
          <w:bCs/>
          <w:sz w:val="24"/>
          <w:szCs w:val="24"/>
          <w:lang w:val="uk-UA"/>
        </w:rPr>
        <w:t xml:space="preserve">програми фінансування надання </w:t>
      </w:r>
      <w:proofErr w:type="spellStart"/>
      <w:r w:rsidR="00087780" w:rsidRPr="00087780">
        <w:rPr>
          <w:b/>
          <w:bCs/>
          <w:sz w:val="24"/>
          <w:szCs w:val="24"/>
        </w:rPr>
        <w:t>соціальн</w:t>
      </w:r>
      <w:r w:rsidR="00087780" w:rsidRPr="00087780">
        <w:rPr>
          <w:b/>
          <w:bCs/>
          <w:sz w:val="24"/>
          <w:szCs w:val="24"/>
          <w:lang w:val="uk-UA"/>
        </w:rPr>
        <w:t>их</w:t>
      </w:r>
      <w:proofErr w:type="spellEnd"/>
      <w:r w:rsidR="00087780" w:rsidRPr="00087780">
        <w:rPr>
          <w:b/>
          <w:bCs/>
          <w:sz w:val="24"/>
          <w:szCs w:val="24"/>
        </w:rPr>
        <w:t xml:space="preserve"> </w:t>
      </w:r>
      <w:proofErr w:type="spellStart"/>
      <w:r w:rsidR="00087780" w:rsidRPr="00087780">
        <w:rPr>
          <w:b/>
          <w:bCs/>
          <w:sz w:val="24"/>
          <w:szCs w:val="24"/>
        </w:rPr>
        <w:t>послуг</w:t>
      </w:r>
      <w:proofErr w:type="spellEnd"/>
      <w:r w:rsidR="00087780" w:rsidRPr="00087780">
        <w:rPr>
          <w:b/>
          <w:bCs/>
          <w:sz w:val="24"/>
          <w:szCs w:val="24"/>
        </w:rPr>
        <w:t xml:space="preserve"> </w:t>
      </w:r>
    </w:p>
    <w:p w:rsidR="00087780" w:rsidRPr="00087780" w:rsidRDefault="00087780" w:rsidP="00087780">
      <w:pPr>
        <w:tabs>
          <w:tab w:val="left" w:pos="1335"/>
        </w:tabs>
        <w:snapToGrid w:val="0"/>
        <w:ind w:right="227"/>
        <w:jc w:val="center"/>
        <w:rPr>
          <w:b/>
          <w:bCs/>
          <w:sz w:val="24"/>
          <w:szCs w:val="24"/>
        </w:rPr>
      </w:pPr>
      <w:r w:rsidRPr="00087780">
        <w:rPr>
          <w:b/>
          <w:bCs/>
          <w:sz w:val="24"/>
          <w:szCs w:val="24"/>
          <w:lang w:val="uk-UA"/>
        </w:rPr>
        <w:t>у Верхньодніпровській міській територіальній громаді</w:t>
      </w:r>
    </w:p>
    <w:p w:rsidR="00087780" w:rsidRPr="00087780" w:rsidRDefault="00087780" w:rsidP="00087780">
      <w:pPr>
        <w:shd w:val="clear" w:color="auto" w:fill="FFFFFF"/>
        <w:jc w:val="center"/>
        <w:rPr>
          <w:rFonts w:eastAsia="Times New Roman"/>
          <w:color w:val="444444"/>
          <w:sz w:val="24"/>
          <w:szCs w:val="24"/>
          <w:lang w:eastAsia="uk-UA"/>
        </w:rPr>
      </w:pPr>
      <w:r w:rsidRPr="00087780">
        <w:rPr>
          <w:b/>
          <w:bCs/>
          <w:sz w:val="24"/>
          <w:szCs w:val="24"/>
        </w:rPr>
        <w:t>на 2022-202</w:t>
      </w:r>
      <w:r w:rsidRPr="00087780">
        <w:rPr>
          <w:b/>
          <w:bCs/>
          <w:sz w:val="24"/>
          <w:szCs w:val="24"/>
          <w:lang w:val="uk-UA"/>
        </w:rPr>
        <w:t>6</w:t>
      </w:r>
      <w:r w:rsidRPr="00087780">
        <w:rPr>
          <w:b/>
          <w:bCs/>
          <w:sz w:val="24"/>
          <w:szCs w:val="24"/>
        </w:rPr>
        <w:t xml:space="preserve"> роки</w:t>
      </w:r>
    </w:p>
    <w:p w:rsidR="003900CA" w:rsidRDefault="003900CA" w:rsidP="003F1689">
      <w:pPr>
        <w:pStyle w:val="a9"/>
        <w:spacing w:line="276" w:lineRule="auto"/>
        <w:ind w:left="2989"/>
        <w:rPr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92"/>
        <w:gridCol w:w="1559"/>
        <w:gridCol w:w="1843"/>
        <w:gridCol w:w="1984"/>
        <w:gridCol w:w="851"/>
        <w:gridCol w:w="992"/>
        <w:gridCol w:w="851"/>
        <w:gridCol w:w="850"/>
        <w:gridCol w:w="851"/>
        <w:gridCol w:w="850"/>
        <w:gridCol w:w="851"/>
        <w:gridCol w:w="818"/>
        <w:gridCol w:w="2725"/>
      </w:tblGrid>
      <w:tr w:rsidR="003900CA" w:rsidRPr="001A7DBA" w:rsidTr="00BC06AF">
        <w:trPr>
          <w:trHeight w:val="390"/>
        </w:trPr>
        <w:tc>
          <w:tcPr>
            <w:tcW w:w="392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843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984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</w:tcPr>
          <w:p w:rsidR="003900CA" w:rsidRPr="001A7DBA" w:rsidRDefault="003900CA" w:rsidP="003F1689">
            <w:pPr>
              <w:spacing w:line="276" w:lineRule="auto"/>
              <w:ind w:left="-113" w:right="-11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 xml:space="preserve">Строки </w:t>
            </w:r>
            <w:proofErr w:type="spellStart"/>
            <w:r w:rsidRPr="001A7DBA">
              <w:rPr>
                <w:b/>
                <w:bCs/>
                <w:sz w:val="18"/>
                <w:szCs w:val="18"/>
                <w:lang w:val="uk-UA"/>
              </w:rPr>
              <w:t>вико-нання</w:t>
            </w:r>
            <w:proofErr w:type="spellEnd"/>
          </w:p>
        </w:tc>
        <w:tc>
          <w:tcPr>
            <w:tcW w:w="992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 xml:space="preserve">Джерела </w:t>
            </w:r>
            <w:proofErr w:type="spellStart"/>
            <w:r w:rsidRPr="001A7DBA">
              <w:rPr>
                <w:b/>
                <w:bCs/>
                <w:sz w:val="18"/>
                <w:szCs w:val="18"/>
                <w:lang w:val="uk-UA"/>
              </w:rPr>
              <w:t>фінансу-вання</w:t>
            </w:r>
            <w:proofErr w:type="spellEnd"/>
          </w:p>
        </w:tc>
        <w:tc>
          <w:tcPr>
            <w:tcW w:w="5071" w:type="dxa"/>
            <w:gridSpan w:val="6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2725" w:type="dxa"/>
            <w:vMerge w:val="restart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385D5F" w:rsidRPr="001A7DBA" w:rsidTr="00BC06AF">
        <w:trPr>
          <w:trHeight w:val="1142"/>
        </w:trPr>
        <w:tc>
          <w:tcPr>
            <w:tcW w:w="392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3900CA" w:rsidRPr="001A7DBA" w:rsidRDefault="003900CA" w:rsidP="003F1689">
            <w:pPr>
              <w:spacing w:line="276" w:lineRule="auto"/>
              <w:ind w:left="-57" w:right="-170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850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2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3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850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4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202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5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818" w:type="dxa"/>
          </w:tcPr>
          <w:p w:rsidR="003900CA" w:rsidRPr="001A7DBA" w:rsidRDefault="003900CA" w:rsidP="003F1689">
            <w:pPr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1A7DBA">
              <w:rPr>
                <w:b/>
                <w:sz w:val="18"/>
                <w:szCs w:val="18"/>
                <w:lang w:val="uk-UA"/>
              </w:rPr>
              <w:t>20</w:t>
            </w:r>
            <w:r w:rsidR="00BF00C3" w:rsidRPr="001A7DBA">
              <w:rPr>
                <w:b/>
                <w:sz w:val="18"/>
                <w:szCs w:val="18"/>
                <w:lang w:val="uk-UA"/>
              </w:rPr>
              <w:t>26</w:t>
            </w:r>
            <w:r w:rsidRPr="001A7DBA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2725" w:type="dxa"/>
            <w:vMerge/>
          </w:tcPr>
          <w:p w:rsidR="003900CA" w:rsidRPr="001A7DBA" w:rsidRDefault="003900CA" w:rsidP="003F1689">
            <w:pPr>
              <w:spacing w:line="276" w:lineRule="auto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264AA0" w:rsidRPr="001A7DBA" w:rsidTr="00BC06AF">
        <w:trPr>
          <w:trHeight w:val="968"/>
        </w:trPr>
        <w:tc>
          <w:tcPr>
            <w:tcW w:w="392" w:type="dxa"/>
            <w:vMerge w:val="restart"/>
          </w:tcPr>
          <w:p w:rsidR="00264AA0" w:rsidRPr="001A7DBA" w:rsidRDefault="00264AA0" w:rsidP="003F1689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1A7DB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</w:tcPr>
          <w:p w:rsidR="00264AA0" w:rsidRPr="001A7DBA" w:rsidRDefault="00264AA0" w:rsidP="001A7DBA">
            <w:pPr>
              <w:spacing w:line="276" w:lineRule="auto"/>
              <w:rPr>
                <w:sz w:val="18"/>
                <w:szCs w:val="18"/>
              </w:rPr>
            </w:pPr>
            <w:r w:rsidRPr="001A7DBA">
              <w:rPr>
                <w:sz w:val="18"/>
                <w:szCs w:val="18"/>
              </w:rPr>
              <w:t>1.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З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абезпечення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надання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соціальних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послуг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громадянам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які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перебувають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у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складних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життєвих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обставинах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і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потребують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сторонньої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допомоги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, </w:t>
            </w:r>
          </w:p>
        </w:tc>
        <w:tc>
          <w:tcPr>
            <w:tcW w:w="1843" w:type="dxa"/>
            <w:vMerge w:val="restart"/>
          </w:tcPr>
          <w:p w:rsidR="00264AA0" w:rsidRPr="001A7DBA" w:rsidRDefault="00264AA0" w:rsidP="003F1689">
            <w:pPr>
              <w:spacing w:line="276" w:lineRule="auto"/>
              <w:rPr>
                <w:sz w:val="18"/>
                <w:szCs w:val="18"/>
              </w:rPr>
            </w:pPr>
            <w:r w:rsidRPr="001A7DBA">
              <w:rPr>
                <w:sz w:val="18"/>
                <w:szCs w:val="18"/>
              </w:rPr>
              <w:t xml:space="preserve">1.1 </w:t>
            </w:r>
            <w:proofErr w:type="spellStart"/>
            <w:r w:rsidRPr="001A7DBA">
              <w:rPr>
                <w:sz w:val="18"/>
                <w:szCs w:val="18"/>
              </w:rPr>
              <w:t>Надання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компенсації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фізичним</w:t>
            </w:r>
            <w:proofErr w:type="spellEnd"/>
            <w:r w:rsidRPr="001A7DBA">
              <w:rPr>
                <w:sz w:val="18"/>
                <w:szCs w:val="18"/>
              </w:rPr>
              <w:t xml:space="preserve"> особам, </w:t>
            </w:r>
            <w:proofErr w:type="spellStart"/>
            <w:r w:rsidRPr="001A7DBA">
              <w:rPr>
                <w:sz w:val="18"/>
                <w:szCs w:val="18"/>
              </w:rPr>
              <w:t>які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надають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соціальні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послуги</w:t>
            </w:r>
            <w:proofErr w:type="spellEnd"/>
            <w:r w:rsidRPr="001A7DBA">
              <w:rPr>
                <w:sz w:val="18"/>
                <w:szCs w:val="18"/>
              </w:rPr>
              <w:t xml:space="preserve"> з догляду на </w:t>
            </w:r>
            <w:proofErr w:type="spellStart"/>
            <w:r w:rsidRPr="001A7DBA">
              <w:rPr>
                <w:sz w:val="18"/>
                <w:szCs w:val="18"/>
              </w:rPr>
              <w:t>непрофесійній</w:t>
            </w:r>
            <w:proofErr w:type="spellEnd"/>
            <w:r w:rsidRPr="001A7DBA">
              <w:rPr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sz w:val="18"/>
                <w:szCs w:val="18"/>
              </w:rPr>
              <w:t>основі</w:t>
            </w:r>
            <w:proofErr w:type="spellEnd"/>
          </w:p>
        </w:tc>
        <w:tc>
          <w:tcPr>
            <w:tcW w:w="1984" w:type="dxa"/>
            <w:vMerge w:val="restart"/>
          </w:tcPr>
          <w:p w:rsidR="00264AA0" w:rsidRPr="0015269F" w:rsidRDefault="00264AA0" w:rsidP="0015269F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264AA0">
              <w:rPr>
                <w:sz w:val="18"/>
                <w:szCs w:val="18"/>
                <w:lang w:val="uk-UA"/>
              </w:rPr>
              <w:t>Фінансовий відділ Верхньодніпровської міської ради</w:t>
            </w:r>
            <w:r>
              <w:rPr>
                <w:sz w:val="24"/>
                <w:szCs w:val="24"/>
                <w:lang w:val="uk-UA"/>
              </w:rPr>
              <w:t>;</w:t>
            </w:r>
            <w:r w:rsidRPr="00101FC8">
              <w:rPr>
                <w:sz w:val="24"/>
                <w:szCs w:val="24"/>
                <w:lang w:val="uk-UA"/>
              </w:rPr>
              <w:t xml:space="preserve"> </w:t>
            </w:r>
            <w:r w:rsidR="0015269F" w:rsidRPr="0015269F">
              <w:rPr>
                <w:sz w:val="18"/>
                <w:szCs w:val="1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851" w:type="dxa"/>
            <w:vMerge w:val="restart"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1A7DBA">
              <w:rPr>
                <w:color w:val="auto"/>
                <w:sz w:val="18"/>
                <w:szCs w:val="18"/>
              </w:rPr>
              <w:t>202</w:t>
            </w:r>
            <w:r w:rsidRPr="001A7DBA">
              <w:rPr>
                <w:color w:val="auto"/>
                <w:sz w:val="18"/>
                <w:szCs w:val="18"/>
                <w:lang w:val="uk-UA"/>
              </w:rPr>
              <w:t>2</w:t>
            </w:r>
            <w:r w:rsidRPr="001A7DBA">
              <w:rPr>
                <w:color w:val="auto"/>
                <w:sz w:val="18"/>
                <w:szCs w:val="18"/>
              </w:rPr>
              <w:t xml:space="preserve"> – 202</w:t>
            </w:r>
            <w:r w:rsidRPr="001A7DBA">
              <w:rPr>
                <w:color w:val="auto"/>
                <w:sz w:val="18"/>
                <w:szCs w:val="18"/>
                <w:lang w:val="uk-UA"/>
              </w:rPr>
              <w:t>6</w:t>
            </w:r>
            <w:r w:rsidRPr="001A7DBA">
              <w:rPr>
                <w:color w:val="auto"/>
                <w:sz w:val="18"/>
                <w:szCs w:val="18"/>
              </w:rPr>
              <w:t xml:space="preserve"> роки</w:t>
            </w:r>
          </w:p>
        </w:tc>
        <w:tc>
          <w:tcPr>
            <w:tcW w:w="992" w:type="dxa"/>
          </w:tcPr>
          <w:p w:rsidR="00264AA0" w:rsidRPr="004615BD" w:rsidRDefault="00264AA0" w:rsidP="0007444C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b/>
                <w:bCs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851" w:type="dxa"/>
            <w:noWrap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10700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1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5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00,00</w:t>
            </w:r>
          </w:p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0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2200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2400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18" w:type="dxa"/>
          </w:tcPr>
          <w:p w:rsidR="00264AA0" w:rsidRPr="001A7DBA" w:rsidRDefault="005D28E5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2600</w:t>
            </w:r>
            <w:r w:rsidR="00264AA0"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</w:tc>
        <w:tc>
          <w:tcPr>
            <w:tcW w:w="2725" w:type="dxa"/>
            <w:vMerge w:val="restart"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Посилення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соціального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захисту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людей,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які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потребують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сторонньої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допомоги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покращання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умов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їх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проживання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врахування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індивідуальних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життєвих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потреб людей,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що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потрапили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у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складні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життєві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обставини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і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потребують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соціальних</w:t>
            </w:r>
            <w:proofErr w:type="spellEnd"/>
            <w:r w:rsidRPr="001A7DB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A7DBA">
              <w:rPr>
                <w:color w:val="auto"/>
                <w:sz w:val="18"/>
                <w:szCs w:val="18"/>
              </w:rPr>
              <w:t>послуг</w:t>
            </w:r>
            <w:proofErr w:type="spellEnd"/>
          </w:p>
        </w:tc>
      </w:tr>
      <w:tr w:rsidR="00264AA0" w:rsidRPr="001A7DBA" w:rsidTr="00BC06AF">
        <w:trPr>
          <w:trHeight w:val="967"/>
        </w:trPr>
        <w:tc>
          <w:tcPr>
            <w:tcW w:w="392" w:type="dxa"/>
            <w:vMerge/>
          </w:tcPr>
          <w:p w:rsidR="00264AA0" w:rsidRPr="007F59F3" w:rsidRDefault="00264AA0" w:rsidP="003F168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AA0" w:rsidRPr="001A7DBA" w:rsidRDefault="00264AA0" w:rsidP="001A7D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4AA0" w:rsidRPr="001A7DBA" w:rsidRDefault="00264AA0" w:rsidP="003F168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64AA0" w:rsidRPr="00264AA0" w:rsidRDefault="00264AA0" w:rsidP="003F1689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264AA0" w:rsidRPr="004615BD" w:rsidRDefault="00264AA0" w:rsidP="0007444C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851" w:type="dxa"/>
            <w:noWrap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264AA0" w:rsidRPr="001A7DBA" w:rsidTr="00BC06AF">
        <w:trPr>
          <w:trHeight w:val="967"/>
        </w:trPr>
        <w:tc>
          <w:tcPr>
            <w:tcW w:w="392" w:type="dxa"/>
            <w:vMerge/>
          </w:tcPr>
          <w:p w:rsidR="00264AA0" w:rsidRPr="001A7DBA" w:rsidRDefault="00264AA0" w:rsidP="003F168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264AA0" w:rsidRPr="001A7DBA" w:rsidRDefault="00264AA0" w:rsidP="001A7D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4AA0" w:rsidRPr="001A7DBA" w:rsidRDefault="00264AA0" w:rsidP="003F168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64AA0" w:rsidRPr="00264AA0" w:rsidRDefault="00264AA0" w:rsidP="003F1689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264AA0" w:rsidRPr="004615BD" w:rsidRDefault="00264AA0" w:rsidP="0007444C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51" w:type="dxa"/>
            <w:noWrap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264AA0" w:rsidRPr="001A7DBA" w:rsidRDefault="00264AA0" w:rsidP="003F1689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264AA0" w:rsidRPr="001A7DBA" w:rsidRDefault="00264AA0" w:rsidP="003F1689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5D28E5" w:rsidRPr="001A7DBA" w:rsidTr="00BC06AF">
        <w:trPr>
          <w:trHeight w:val="967"/>
        </w:trPr>
        <w:tc>
          <w:tcPr>
            <w:tcW w:w="392" w:type="dxa"/>
            <w:vMerge/>
          </w:tcPr>
          <w:p w:rsidR="005D28E5" w:rsidRPr="001A7DBA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51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10700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1</w:t>
            </w: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5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00,00</w:t>
            </w:r>
          </w:p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2200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2400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18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2600</w:t>
            </w:r>
            <w:r w:rsidRPr="001A7DBA">
              <w:rPr>
                <w:b/>
                <w:bCs/>
                <w:color w:val="auto"/>
                <w:sz w:val="18"/>
                <w:szCs w:val="18"/>
                <w:lang w:val="uk-UA"/>
              </w:rPr>
              <w:t>,00</w:t>
            </w:r>
          </w:p>
        </w:tc>
        <w:tc>
          <w:tcPr>
            <w:tcW w:w="2725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5D28E5" w:rsidRPr="001A7DBA" w:rsidTr="00BC06AF">
        <w:trPr>
          <w:trHeight w:val="967"/>
        </w:trPr>
        <w:tc>
          <w:tcPr>
            <w:tcW w:w="392" w:type="dxa"/>
            <w:vMerge/>
          </w:tcPr>
          <w:p w:rsidR="005D28E5" w:rsidRPr="001A7DBA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4615BD">
              <w:rPr>
                <w:sz w:val="18"/>
                <w:szCs w:val="18"/>
                <w:lang w:val="uk-UA"/>
              </w:rPr>
              <w:t>Інші джерела</w:t>
            </w:r>
          </w:p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5D28E5" w:rsidRPr="001A7DBA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5D28E5" w:rsidRPr="0015203A" w:rsidTr="00BC06AF">
        <w:trPr>
          <w:trHeight w:val="432"/>
        </w:trPr>
        <w:tc>
          <w:tcPr>
            <w:tcW w:w="392" w:type="dxa"/>
            <w:vMerge w:val="restart"/>
          </w:tcPr>
          <w:p w:rsidR="005D28E5" w:rsidRPr="001A7DBA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D28E5" w:rsidRPr="001A7DBA" w:rsidRDefault="005D28E5" w:rsidP="007E0CF1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1A7DBA">
              <w:rPr>
                <w:sz w:val="18"/>
                <w:szCs w:val="18"/>
                <w:lang w:val="uk-UA"/>
              </w:rPr>
              <w:t xml:space="preserve">1.2 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Ф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інансування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утримання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та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забе</w:t>
            </w:r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зпечення</w:t>
            </w:r>
            <w:proofErr w:type="spellEnd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діяльності</w:t>
            </w:r>
            <w:proofErr w:type="spellEnd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Комунально</w:t>
            </w:r>
            <w:proofErr w:type="spellEnd"/>
            <w:r w:rsidR="007E0CF1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ї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E0CF1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установи </w:t>
            </w:r>
            <w:r w:rsidR="007E0CF1">
              <w:rPr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Центр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надання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соціальних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послуг</w:t>
            </w:r>
            <w:proofErr w:type="spellEnd"/>
            <w:r w:rsidRPr="001A7DBA">
              <w:rPr>
                <w:color w:val="000000"/>
                <w:sz w:val="18"/>
                <w:szCs w:val="18"/>
                <w:shd w:val="clear" w:color="auto" w:fill="FFFFFF"/>
              </w:rPr>
              <w:t>» </w:t>
            </w:r>
            <w:r w:rsidRPr="001A7DB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val="uk-UA"/>
              </w:rPr>
              <w:t>Верхньодніпровської міської ради»</w:t>
            </w:r>
          </w:p>
        </w:tc>
        <w:tc>
          <w:tcPr>
            <w:tcW w:w="1984" w:type="dxa"/>
            <w:vMerge w:val="restart"/>
          </w:tcPr>
          <w:p w:rsidR="005D28E5" w:rsidRPr="00A96706" w:rsidRDefault="005D28E5" w:rsidP="008C4816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264AA0">
              <w:rPr>
                <w:sz w:val="18"/>
                <w:szCs w:val="18"/>
                <w:lang w:val="uk-UA"/>
              </w:rPr>
              <w:t>Фінансовий відділ Верхньодніпровської міської ради;</w:t>
            </w:r>
            <w:r w:rsidRPr="00101FC8">
              <w:rPr>
                <w:sz w:val="24"/>
                <w:szCs w:val="24"/>
                <w:lang w:val="uk-UA"/>
              </w:rPr>
              <w:t xml:space="preserve"> </w:t>
            </w:r>
            <w:r w:rsidR="0015269F" w:rsidRPr="0015269F">
              <w:rPr>
                <w:sz w:val="18"/>
                <w:szCs w:val="1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  <w:r w:rsidR="0015269F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; </w:t>
            </w:r>
            <w:r w:rsid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Комунальний заклад</w:t>
            </w:r>
            <w:r w:rsidR="008C4816" w:rsidRP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«Центр надання соціальних</w:t>
            </w:r>
            <w:r w:rsid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="008C4816" w:rsidRP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послуг»</w:t>
            </w:r>
            <w:r w:rsidR="008C4816" w:rsidRPr="001A7DBA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8C481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="008C4816" w:rsidRPr="001A7DB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val="uk-UA"/>
              </w:rPr>
              <w:t>Верхньодніпровської міської ради»</w:t>
            </w:r>
          </w:p>
        </w:tc>
        <w:tc>
          <w:tcPr>
            <w:tcW w:w="851" w:type="dxa"/>
            <w:vMerge w:val="restart"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b/>
                <w:bCs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851" w:type="dxa"/>
            <w:noWrap/>
          </w:tcPr>
          <w:p w:rsidR="005D28E5" w:rsidRPr="001A7DBA" w:rsidRDefault="003011C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69608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9210,0</w:t>
            </w:r>
          </w:p>
        </w:tc>
        <w:tc>
          <w:tcPr>
            <w:tcW w:w="851" w:type="dxa"/>
          </w:tcPr>
          <w:p w:rsidR="005D28E5" w:rsidRPr="001A7DBA" w:rsidRDefault="003011C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11258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1A7DBA" w:rsidRDefault="003011C3" w:rsidP="003011C3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13500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</w:tcPr>
          <w:p w:rsidR="005D28E5" w:rsidRPr="001A7DBA" w:rsidRDefault="003011C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16200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818" w:type="dxa"/>
          </w:tcPr>
          <w:p w:rsidR="005D28E5" w:rsidRPr="001A7DBA" w:rsidRDefault="003011C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19440</w:t>
            </w:r>
            <w:r w:rsidR="005D28E5">
              <w:rPr>
                <w:b/>
                <w:bCs/>
                <w:color w:val="auto"/>
                <w:sz w:val="18"/>
                <w:szCs w:val="18"/>
                <w:lang w:val="uk-UA"/>
              </w:rPr>
              <w:t>,0</w:t>
            </w:r>
          </w:p>
        </w:tc>
        <w:tc>
          <w:tcPr>
            <w:tcW w:w="2725" w:type="dxa"/>
            <w:vMerge w:val="restart"/>
          </w:tcPr>
          <w:p w:rsidR="005D28E5" w:rsidRPr="00BF187B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/>
              </w:rPr>
              <w:t>З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>абезпечення мешканц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ів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BF187B">
              <w:rPr>
                <w:sz w:val="18"/>
                <w:szCs w:val="18"/>
                <w:lang w:val="uk-UA"/>
              </w:rPr>
              <w:t>Верхньодніпровської міської територіальної громади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, 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>які перебувають у складних життєвих обставинах і потребують сторонньої допомоги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, 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>якісн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ими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соціальни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ми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послуг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ами.</w:t>
            </w:r>
            <w:r w:rsidRPr="00BF187B">
              <w:rPr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5D28E5" w:rsidRPr="00264AA0" w:rsidTr="00BC06AF">
        <w:trPr>
          <w:trHeight w:val="429"/>
        </w:trPr>
        <w:tc>
          <w:tcPr>
            <w:tcW w:w="392" w:type="dxa"/>
            <w:vMerge/>
          </w:tcPr>
          <w:p w:rsidR="005D28E5" w:rsidRPr="00BF187B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5D28E5" w:rsidRPr="00BF187B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851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C06AF">
        <w:trPr>
          <w:trHeight w:val="429"/>
        </w:trPr>
        <w:tc>
          <w:tcPr>
            <w:tcW w:w="392" w:type="dxa"/>
            <w:vMerge/>
          </w:tcPr>
          <w:p w:rsidR="005D28E5" w:rsidRPr="00395CA4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5D28E5" w:rsidRPr="00395CA4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51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3011C3" w:rsidRPr="00264AA0" w:rsidTr="00BC06AF">
        <w:trPr>
          <w:trHeight w:val="429"/>
        </w:trPr>
        <w:tc>
          <w:tcPr>
            <w:tcW w:w="392" w:type="dxa"/>
            <w:vMerge/>
          </w:tcPr>
          <w:p w:rsidR="003011C3" w:rsidRPr="00395CA4" w:rsidRDefault="003011C3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3011C3" w:rsidRPr="00395CA4" w:rsidRDefault="003011C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3011C3" w:rsidRPr="001A7DBA" w:rsidRDefault="003011C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3011C3" w:rsidRPr="00264AA0" w:rsidRDefault="003011C3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3011C3" w:rsidRPr="00264AA0" w:rsidRDefault="003011C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011C3" w:rsidRPr="004615BD" w:rsidRDefault="003011C3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4615B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51" w:type="dxa"/>
            <w:noWrap/>
          </w:tcPr>
          <w:p w:rsidR="003011C3" w:rsidRPr="001A7DBA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69608,0</w:t>
            </w:r>
          </w:p>
        </w:tc>
        <w:tc>
          <w:tcPr>
            <w:tcW w:w="850" w:type="dxa"/>
          </w:tcPr>
          <w:p w:rsidR="003011C3" w:rsidRPr="001A7DBA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9210,0</w:t>
            </w:r>
          </w:p>
        </w:tc>
        <w:tc>
          <w:tcPr>
            <w:tcW w:w="851" w:type="dxa"/>
          </w:tcPr>
          <w:p w:rsidR="003011C3" w:rsidRPr="001A7DBA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11258,0</w:t>
            </w:r>
          </w:p>
        </w:tc>
        <w:tc>
          <w:tcPr>
            <w:tcW w:w="850" w:type="dxa"/>
          </w:tcPr>
          <w:p w:rsidR="003011C3" w:rsidRPr="001A7DBA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13500,0</w:t>
            </w:r>
          </w:p>
        </w:tc>
        <w:tc>
          <w:tcPr>
            <w:tcW w:w="851" w:type="dxa"/>
          </w:tcPr>
          <w:p w:rsidR="003011C3" w:rsidRPr="001A7DBA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16200,0</w:t>
            </w:r>
          </w:p>
        </w:tc>
        <w:tc>
          <w:tcPr>
            <w:tcW w:w="818" w:type="dxa"/>
          </w:tcPr>
          <w:p w:rsidR="003011C3" w:rsidRPr="001A7DBA" w:rsidRDefault="003011C3" w:rsidP="00AE7A5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19440,0</w:t>
            </w:r>
          </w:p>
        </w:tc>
        <w:tc>
          <w:tcPr>
            <w:tcW w:w="2725" w:type="dxa"/>
            <w:vMerge/>
          </w:tcPr>
          <w:p w:rsidR="003011C3" w:rsidRPr="00264AA0" w:rsidRDefault="003011C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C06AF">
        <w:trPr>
          <w:trHeight w:val="429"/>
        </w:trPr>
        <w:tc>
          <w:tcPr>
            <w:tcW w:w="392" w:type="dxa"/>
            <w:vMerge/>
          </w:tcPr>
          <w:p w:rsidR="005D28E5" w:rsidRPr="00395CA4" w:rsidRDefault="005D28E5" w:rsidP="005D28E5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5D28E5" w:rsidRPr="00395CA4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5D28E5" w:rsidRPr="001A7DBA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5D28E5" w:rsidRPr="00264AA0" w:rsidRDefault="005D28E5" w:rsidP="005D28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4615BD">
              <w:rPr>
                <w:sz w:val="18"/>
                <w:szCs w:val="18"/>
                <w:lang w:val="uk-UA"/>
              </w:rPr>
              <w:t>Інші джерела</w:t>
            </w:r>
          </w:p>
          <w:p w:rsidR="005D28E5" w:rsidRPr="004615BD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5D28E5" w:rsidRPr="001A7DBA" w:rsidRDefault="005D28E5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15203A" w:rsidTr="00BC06AF">
        <w:trPr>
          <w:trHeight w:val="666"/>
        </w:trPr>
        <w:tc>
          <w:tcPr>
            <w:tcW w:w="392" w:type="dxa"/>
            <w:vMerge w:val="restart"/>
          </w:tcPr>
          <w:p w:rsidR="00B40BB3" w:rsidRPr="0015203A" w:rsidRDefault="00B40BB3" w:rsidP="005D28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559" w:type="dxa"/>
            <w:vMerge w:val="restart"/>
          </w:tcPr>
          <w:p w:rsidR="00B40BB3" w:rsidRPr="0015203A" w:rsidRDefault="00B40BB3" w:rsidP="0062490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 xml:space="preserve">2. Забезпечення надання психосоціальної підтримки </w:t>
            </w:r>
          </w:p>
        </w:tc>
        <w:tc>
          <w:tcPr>
            <w:tcW w:w="1843" w:type="dxa"/>
            <w:vMerge w:val="restart"/>
          </w:tcPr>
          <w:p w:rsidR="00B40BB3" w:rsidRPr="0015203A" w:rsidRDefault="00B40BB3" w:rsidP="007E0CF1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 xml:space="preserve">2.1 </w:t>
            </w:r>
            <w:r w:rsidRPr="0015203A">
              <w:rPr>
                <w:color w:val="FF0000"/>
                <w:sz w:val="18"/>
                <w:szCs w:val="18"/>
                <w:shd w:val="clear" w:color="auto" w:fill="FFFFFF"/>
                <w:lang w:val="uk-UA"/>
              </w:rPr>
              <w:t>Фінансування утримання та забезпечення діяльності КОМУНАЛЬНОЇ УСТАНОВИ «ЦЕНТР ПСИХОСОЦІАЛЬНОЇ ПІДТРИМКИ» ВЕРХНЬОДНІПРОВСЬКОЇ МІСЬКОЇ РАДИ»</w:t>
            </w:r>
          </w:p>
        </w:tc>
        <w:tc>
          <w:tcPr>
            <w:tcW w:w="1984" w:type="dxa"/>
            <w:vMerge w:val="restart"/>
          </w:tcPr>
          <w:p w:rsidR="00B40BB3" w:rsidRPr="0015203A" w:rsidRDefault="00B40BB3" w:rsidP="005D28E5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>Фінансовий відділ Верхньодніпровської міської ради;</w:t>
            </w:r>
            <w:r w:rsidRPr="0015203A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15203A">
              <w:rPr>
                <w:color w:val="FF0000"/>
                <w:sz w:val="18"/>
                <w:szCs w:val="1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  <w:r w:rsidR="00624900" w:rsidRPr="0015203A">
              <w:rPr>
                <w:color w:val="FF0000"/>
                <w:sz w:val="18"/>
                <w:szCs w:val="18"/>
                <w:shd w:val="clear" w:color="auto" w:fill="FFFFFF"/>
                <w:lang w:val="uk-UA"/>
              </w:rPr>
              <w:t>; КОМУНАЛЬНА УСТАНОВА</w:t>
            </w:r>
            <w:r w:rsidRPr="0015203A">
              <w:rPr>
                <w:color w:val="FF0000"/>
                <w:sz w:val="18"/>
                <w:szCs w:val="18"/>
                <w:shd w:val="clear" w:color="auto" w:fill="FFFFFF"/>
                <w:lang w:val="uk-UA"/>
              </w:rPr>
              <w:t xml:space="preserve"> «ЦЕНТР ПСИХОСОЦІАЛЬНОЇ ПІДТРИМКИ» ВЕРХНЬОДНІПРОВСЬКОЇ МІСЬКОЇ РАДИ»</w:t>
            </w:r>
          </w:p>
        </w:tc>
        <w:tc>
          <w:tcPr>
            <w:tcW w:w="851" w:type="dxa"/>
            <w:vMerge w:val="restart"/>
          </w:tcPr>
          <w:p w:rsidR="00B40BB3" w:rsidRPr="0015203A" w:rsidRDefault="00B40BB3" w:rsidP="005D28E5">
            <w:pPr>
              <w:pStyle w:val="Default"/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>2025-2026 роки</w:t>
            </w:r>
          </w:p>
        </w:tc>
        <w:tc>
          <w:tcPr>
            <w:tcW w:w="992" w:type="dxa"/>
          </w:tcPr>
          <w:p w:rsidR="00B40BB3" w:rsidRPr="0015203A" w:rsidRDefault="00B40BB3" w:rsidP="001169FA">
            <w:pPr>
              <w:spacing w:line="216" w:lineRule="auto"/>
              <w:ind w:left="-57" w:right="-57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851" w:type="dxa"/>
            <w:noWrap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8,0</w:t>
            </w: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4,0</w:t>
            </w:r>
          </w:p>
        </w:tc>
        <w:tc>
          <w:tcPr>
            <w:tcW w:w="818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4,0</w:t>
            </w:r>
          </w:p>
        </w:tc>
        <w:tc>
          <w:tcPr>
            <w:tcW w:w="2725" w:type="dxa"/>
            <w:vMerge w:val="restart"/>
          </w:tcPr>
          <w:p w:rsidR="00B40BB3" w:rsidRPr="0015203A" w:rsidRDefault="00424E35" w:rsidP="005D28E5">
            <w:pPr>
              <w:pStyle w:val="Default"/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shd w:val="clear" w:color="auto" w:fill="FFFFFF"/>
                <w:lang w:val="uk-UA"/>
              </w:rPr>
              <w:t xml:space="preserve">Забезпечення мешканців </w:t>
            </w:r>
            <w:r w:rsidRPr="0015203A">
              <w:rPr>
                <w:color w:val="FF0000"/>
                <w:sz w:val="18"/>
                <w:szCs w:val="18"/>
                <w:lang w:val="uk-UA"/>
              </w:rPr>
              <w:t>Верхньодніпровської міської територіальної громади психосоціальною підтримкою</w:t>
            </w:r>
          </w:p>
        </w:tc>
      </w:tr>
      <w:tr w:rsidR="00B40BB3" w:rsidRPr="0062490F" w:rsidTr="00BC06AF">
        <w:trPr>
          <w:trHeight w:val="666"/>
        </w:trPr>
        <w:tc>
          <w:tcPr>
            <w:tcW w:w="392" w:type="dxa"/>
            <w:vMerge/>
          </w:tcPr>
          <w:p w:rsidR="00B40BB3" w:rsidRPr="0015203A" w:rsidRDefault="00B40BB3" w:rsidP="005D28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15203A" w:rsidRDefault="00B40BB3" w:rsidP="0062490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15203A" w:rsidRDefault="00B40BB3" w:rsidP="007E0CF1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15203A" w:rsidRDefault="00B40BB3" w:rsidP="005D28E5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B40BB3" w:rsidRPr="0015203A" w:rsidRDefault="00B40BB3" w:rsidP="005D28E5">
            <w:pPr>
              <w:pStyle w:val="Default"/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15203A" w:rsidRDefault="00B40BB3" w:rsidP="001169FA">
            <w:pPr>
              <w:spacing w:line="216" w:lineRule="auto"/>
              <w:ind w:left="-57" w:right="-57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851" w:type="dxa"/>
            <w:noWrap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62490F" w:rsidTr="00BC06AF">
        <w:trPr>
          <w:trHeight w:val="666"/>
        </w:trPr>
        <w:tc>
          <w:tcPr>
            <w:tcW w:w="392" w:type="dxa"/>
            <w:vMerge/>
          </w:tcPr>
          <w:p w:rsidR="00B40BB3" w:rsidRPr="0015203A" w:rsidRDefault="00B40BB3" w:rsidP="005D28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15203A" w:rsidRDefault="00B40BB3" w:rsidP="0062490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15203A" w:rsidRDefault="00B40BB3" w:rsidP="007E0CF1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15203A" w:rsidRDefault="00B40BB3" w:rsidP="005D28E5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B40BB3" w:rsidRPr="0015203A" w:rsidRDefault="00B40BB3" w:rsidP="005D28E5">
            <w:pPr>
              <w:pStyle w:val="Default"/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15203A" w:rsidRDefault="00B40BB3" w:rsidP="001169FA">
            <w:pPr>
              <w:spacing w:line="216" w:lineRule="auto"/>
              <w:ind w:left="-57" w:right="-57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51" w:type="dxa"/>
            <w:noWrap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62490F" w:rsidTr="00BC06AF">
        <w:trPr>
          <w:trHeight w:val="666"/>
        </w:trPr>
        <w:tc>
          <w:tcPr>
            <w:tcW w:w="392" w:type="dxa"/>
            <w:vMerge/>
          </w:tcPr>
          <w:p w:rsidR="00B40BB3" w:rsidRPr="0015203A" w:rsidRDefault="00B40BB3" w:rsidP="005D28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15203A" w:rsidRDefault="00B40BB3" w:rsidP="0062490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15203A" w:rsidRDefault="00B40BB3" w:rsidP="007E0CF1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15203A" w:rsidRDefault="00B40BB3" w:rsidP="005D28E5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B40BB3" w:rsidRPr="0015203A" w:rsidRDefault="00B40BB3" w:rsidP="005D28E5">
            <w:pPr>
              <w:pStyle w:val="Default"/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15203A" w:rsidRDefault="00B40BB3" w:rsidP="001169FA">
            <w:pPr>
              <w:spacing w:line="216" w:lineRule="auto"/>
              <w:ind w:left="-57" w:right="-57"/>
              <w:rPr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51" w:type="dxa"/>
            <w:noWrap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8,0</w:t>
            </w: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4,0</w:t>
            </w:r>
          </w:p>
        </w:tc>
        <w:tc>
          <w:tcPr>
            <w:tcW w:w="818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4,0</w:t>
            </w:r>
          </w:p>
        </w:tc>
        <w:tc>
          <w:tcPr>
            <w:tcW w:w="2725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40BB3" w:rsidRPr="0062490F" w:rsidTr="00BC06AF">
        <w:trPr>
          <w:trHeight w:val="666"/>
        </w:trPr>
        <w:tc>
          <w:tcPr>
            <w:tcW w:w="392" w:type="dxa"/>
            <w:vMerge/>
          </w:tcPr>
          <w:p w:rsidR="00B40BB3" w:rsidRPr="0015203A" w:rsidRDefault="00B40BB3" w:rsidP="005D28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B40BB3" w:rsidRPr="0015203A" w:rsidRDefault="00B40BB3" w:rsidP="0062490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B40BB3" w:rsidRPr="0015203A" w:rsidRDefault="00B40BB3" w:rsidP="007E0CF1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</w:tcPr>
          <w:p w:rsidR="00B40BB3" w:rsidRPr="0015203A" w:rsidRDefault="00B40BB3" w:rsidP="005D28E5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B40BB3" w:rsidRPr="0015203A" w:rsidRDefault="00B40BB3" w:rsidP="005D28E5">
            <w:pPr>
              <w:pStyle w:val="Default"/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40BB3" w:rsidRPr="0015203A" w:rsidRDefault="00B40BB3" w:rsidP="001169FA">
            <w:pPr>
              <w:spacing w:line="216" w:lineRule="auto"/>
              <w:ind w:left="-57" w:right="-57"/>
              <w:rPr>
                <w:color w:val="FF0000"/>
                <w:sz w:val="18"/>
                <w:szCs w:val="18"/>
              </w:rPr>
            </w:pPr>
            <w:r w:rsidRPr="0015203A">
              <w:rPr>
                <w:color w:val="FF0000"/>
                <w:sz w:val="18"/>
                <w:szCs w:val="18"/>
                <w:lang w:val="uk-UA"/>
              </w:rPr>
              <w:t>Інші джерела</w:t>
            </w:r>
          </w:p>
          <w:p w:rsidR="00B40BB3" w:rsidRPr="0015203A" w:rsidRDefault="00B40BB3" w:rsidP="001169FA">
            <w:pPr>
              <w:spacing w:line="216" w:lineRule="auto"/>
              <w:ind w:left="-57" w:right="-57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</w:tcPr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203A">
              <w:rPr>
                <w:b/>
                <w:bCs/>
                <w:color w:val="FF0000"/>
                <w:sz w:val="18"/>
                <w:szCs w:val="18"/>
                <w:lang w:val="uk-UA"/>
              </w:rPr>
              <w:t>-</w:t>
            </w:r>
          </w:p>
          <w:p w:rsidR="00B40BB3" w:rsidRPr="0015203A" w:rsidRDefault="00B40BB3" w:rsidP="005D28E5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725" w:type="dxa"/>
            <w:vMerge/>
          </w:tcPr>
          <w:p w:rsidR="00B40BB3" w:rsidRPr="00FC58D6" w:rsidRDefault="00B40BB3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C06AF">
        <w:trPr>
          <w:trHeight w:val="70"/>
        </w:trPr>
        <w:tc>
          <w:tcPr>
            <w:tcW w:w="6629" w:type="dxa"/>
            <w:gridSpan w:val="5"/>
            <w:vMerge w:val="restart"/>
          </w:tcPr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  <w:bookmarkStart w:id="0" w:name="_GoBack" w:colFirst="2" w:colLast="2"/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  <w:r w:rsidRPr="00FC58D6">
              <w:rPr>
                <w:b/>
                <w:lang w:val="uk-UA"/>
              </w:rPr>
              <w:t>Всього по програмі</w:t>
            </w:r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  <w:p w:rsidR="005D28E5" w:rsidRPr="00FC58D6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FC58D6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FC58D6">
              <w:rPr>
                <w:b/>
                <w:bCs/>
                <w:sz w:val="18"/>
                <w:szCs w:val="18"/>
                <w:lang w:val="uk-UA"/>
              </w:rPr>
              <w:t xml:space="preserve">Загальний обсяг, </w:t>
            </w:r>
          </w:p>
          <w:p w:rsidR="005D28E5" w:rsidRPr="00FC58D6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FC58D6">
              <w:rPr>
                <w:b/>
                <w:bCs/>
                <w:sz w:val="18"/>
                <w:szCs w:val="18"/>
                <w:lang w:val="uk-UA"/>
              </w:rPr>
              <w:t>у т. ч.</w:t>
            </w:r>
          </w:p>
          <w:p w:rsidR="005D28E5" w:rsidRPr="00FC58D6" w:rsidRDefault="005D28E5" w:rsidP="005D28E5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5D28E5" w:rsidRPr="0015203A" w:rsidRDefault="0006615F" w:rsidP="00B40BB3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15203A">
              <w:rPr>
                <w:b/>
                <w:color w:val="FF0000"/>
                <w:lang w:val="uk-UA"/>
              </w:rPr>
              <w:t>803</w:t>
            </w:r>
            <w:r w:rsidR="00B40BB3" w:rsidRPr="0015203A">
              <w:rPr>
                <w:b/>
                <w:color w:val="FF0000"/>
                <w:lang w:val="uk-UA"/>
              </w:rPr>
              <w:t>16</w:t>
            </w:r>
            <w:r w:rsidRPr="0015203A">
              <w:rPr>
                <w:b/>
                <w:color w:val="FF0000"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FC58D6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FC58D6">
              <w:rPr>
                <w:b/>
                <w:lang w:val="uk-UA"/>
              </w:rPr>
              <w:t>10710,0</w:t>
            </w:r>
          </w:p>
        </w:tc>
        <w:tc>
          <w:tcPr>
            <w:tcW w:w="851" w:type="dxa"/>
          </w:tcPr>
          <w:p w:rsidR="005D28E5" w:rsidRPr="00FC58D6" w:rsidRDefault="0006615F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FC58D6">
              <w:rPr>
                <w:b/>
                <w:lang w:val="uk-UA"/>
              </w:rPr>
              <w:t>13258</w:t>
            </w:r>
            <w:r w:rsidR="005D28E5" w:rsidRPr="00FC58D6">
              <w:rPr>
                <w:b/>
                <w:lang w:val="uk-UA"/>
              </w:rPr>
              <w:t>,0</w:t>
            </w:r>
          </w:p>
        </w:tc>
        <w:tc>
          <w:tcPr>
            <w:tcW w:w="850" w:type="dxa"/>
          </w:tcPr>
          <w:p w:rsidR="005D28E5" w:rsidRPr="00FC58D6" w:rsidRDefault="0006615F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 w:rsidRPr="00FC58D6">
              <w:rPr>
                <w:b/>
                <w:lang w:val="uk-UA"/>
              </w:rPr>
              <w:t>15700</w:t>
            </w:r>
            <w:r w:rsidR="005D28E5" w:rsidRPr="00FC58D6">
              <w:rPr>
                <w:b/>
                <w:lang w:val="uk-UA"/>
              </w:rPr>
              <w:t>,0</w:t>
            </w:r>
          </w:p>
        </w:tc>
        <w:tc>
          <w:tcPr>
            <w:tcW w:w="851" w:type="dxa"/>
          </w:tcPr>
          <w:p w:rsidR="005D28E5" w:rsidRPr="0015203A" w:rsidRDefault="0006615F" w:rsidP="00B40BB3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15203A">
              <w:rPr>
                <w:b/>
                <w:color w:val="FF0000"/>
                <w:lang w:val="uk-UA"/>
              </w:rPr>
              <w:t>1860</w:t>
            </w:r>
            <w:r w:rsidR="00B40BB3" w:rsidRPr="0015203A">
              <w:rPr>
                <w:b/>
                <w:color w:val="FF0000"/>
                <w:lang w:val="uk-UA"/>
              </w:rPr>
              <w:t>4</w:t>
            </w:r>
            <w:r w:rsidR="005D28E5" w:rsidRPr="0015203A">
              <w:rPr>
                <w:b/>
                <w:color w:val="FF0000"/>
                <w:lang w:val="uk-UA"/>
              </w:rPr>
              <w:t>,0</w:t>
            </w:r>
          </w:p>
        </w:tc>
        <w:tc>
          <w:tcPr>
            <w:tcW w:w="818" w:type="dxa"/>
          </w:tcPr>
          <w:p w:rsidR="005D28E5" w:rsidRPr="0015203A" w:rsidRDefault="003011C3" w:rsidP="00B40BB3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15203A">
              <w:rPr>
                <w:b/>
                <w:color w:val="FF0000"/>
                <w:lang w:val="uk-UA"/>
              </w:rPr>
              <w:t>2204</w:t>
            </w:r>
            <w:r w:rsidR="00B40BB3" w:rsidRPr="0015203A">
              <w:rPr>
                <w:b/>
                <w:color w:val="FF0000"/>
                <w:lang w:val="uk-UA"/>
              </w:rPr>
              <w:t>4</w:t>
            </w:r>
            <w:r w:rsidR="005D28E5" w:rsidRPr="0015203A">
              <w:rPr>
                <w:b/>
                <w:color w:val="FF0000"/>
                <w:lang w:val="uk-UA"/>
              </w:rPr>
              <w:t>,0</w:t>
            </w:r>
          </w:p>
        </w:tc>
        <w:tc>
          <w:tcPr>
            <w:tcW w:w="2725" w:type="dxa"/>
            <w:vMerge w:val="restart"/>
          </w:tcPr>
          <w:p w:rsidR="005D28E5" w:rsidRPr="00FC58D6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C06AF">
        <w:trPr>
          <w:trHeight w:val="70"/>
        </w:trPr>
        <w:tc>
          <w:tcPr>
            <w:tcW w:w="6629" w:type="dxa"/>
            <w:gridSpan w:val="5"/>
            <w:vMerge/>
          </w:tcPr>
          <w:p w:rsidR="005D28E5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1D7D5B">
              <w:rPr>
                <w:sz w:val="18"/>
                <w:szCs w:val="18"/>
                <w:lang w:val="uk-UA"/>
              </w:rPr>
              <w:t>Державний бюджет</w:t>
            </w: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5D28E5" w:rsidRPr="0015203A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50" w:type="dxa"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D28E5" w:rsidRPr="0015203A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18" w:type="dxa"/>
          </w:tcPr>
          <w:p w:rsidR="005D28E5" w:rsidRPr="0015203A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725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5D28E5" w:rsidRPr="00264AA0" w:rsidTr="00BC06AF">
        <w:trPr>
          <w:trHeight w:val="70"/>
        </w:trPr>
        <w:tc>
          <w:tcPr>
            <w:tcW w:w="6629" w:type="dxa"/>
            <w:gridSpan w:val="5"/>
            <w:vMerge/>
          </w:tcPr>
          <w:p w:rsidR="005D28E5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1D7D5B">
              <w:rPr>
                <w:sz w:val="18"/>
                <w:szCs w:val="18"/>
                <w:lang w:val="uk-UA"/>
              </w:rPr>
              <w:t xml:space="preserve">Обласний </w:t>
            </w: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</w:t>
            </w:r>
            <w:r w:rsidRPr="001D7D5B">
              <w:rPr>
                <w:sz w:val="18"/>
                <w:szCs w:val="18"/>
                <w:lang w:val="uk-UA"/>
              </w:rPr>
              <w:t>юджет</w:t>
            </w: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5D28E5" w:rsidRPr="0015203A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50" w:type="dxa"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D28E5" w:rsidRPr="0015203A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18" w:type="dxa"/>
          </w:tcPr>
          <w:p w:rsidR="005D28E5" w:rsidRPr="0015203A" w:rsidRDefault="005D28E5" w:rsidP="005D28E5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725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8A0D0E" w:rsidRPr="00264AA0" w:rsidTr="00BC06AF">
        <w:trPr>
          <w:trHeight w:val="70"/>
        </w:trPr>
        <w:tc>
          <w:tcPr>
            <w:tcW w:w="6629" w:type="dxa"/>
            <w:gridSpan w:val="5"/>
            <w:vMerge/>
          </w:tcPr>
          <w:p w:rsidR="008A0D0E" w:rsidRDefault="008A0D0E" w:rsidP="00611F19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A0D0E" w:rsidRPr="001D7D5B" w:rsidRDefault="008A0D0E" w:rsidP="00611F19">
            <w:pPr>
              <w:spacing w:line="216" w:lineRule="auto"/>
              <w:ind w:left="-57" w:right="-57"/>
              <w:rPr>
                <w:bCs/>
                <w:sz w:val="18"/>
                <w:szCs w:val="18"/>
                <w:lang w:val="uk-UA"/>
              </w:rPr>
            </w:pPr>
            <w:r w:rsidRPr="001D7D5B">
              <w:rPr>
                <w:sz w:val="18"/>
                <w:szCs w:val="18"/>
                <w:lang w:val="uk-UA"/>
              </w:rPr>
              <w:t xml:space="preserve">Місцевий </w:t>
            </w:r>
          </w:p>
          <w:p w:rsidR="008A0D0E" w:rsidRPr="001D7D5B" w:rsidRDefault="008A0D0E" w:rsidP="00611F1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б</w:t>
            </w:r>
            <w:r w:rsidRPr="001D7D5B">
              <w:rPr>
                <w:sz w:val="18"/>
                <w:szCs w:val="18"/>
                <w:lang w:val="uk-UA"/>
              </w:rPr>
              <w:t>юджет</w:t>
            </w:r>
          </w:p>
          <w:p w:rsidR="008A0D0E" w:rsidRPr="001D7D5B" w:rsidRDefault="008A0D0E" w:rsidP="00611F1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8A0D0E" w:rsidRPr="0015203A" w:rsidRDefault="008A0D0E" w:rsidP="001169FA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15203A">
              <w:rPr>
                <w:b/>
                <w:color w:val="FF0000"/>
                <w:lang w:val="uk-UA"/>
              </w:rPr>
              <w:lastRenderedPageBreak/>
              <w:t>80316,0</w:t>
            </w:r>
          </w:p>
        </w:tc>
        <w:tc>
          <w:tcPr>
            <w:tcW w:w="850" w:type="dxa"/>
          </w:tcPr>
          <w:p w:rsidR="008A0D0E" w:rsidRPr="00E96645" w:rsidRDefault="008A0D0E" w:rsidP="001169FA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10710,0</w:t>
            </w:r>
          </w:p>
        </w:tc>
        <w:tc>
          <w:tcPr>
            <w:tcW w:w="851" w:type="dxa"/>
          </w:tcPr>
          <w:p w:rsidR="008A0D0E" w:rsidRPr="00E96645" w:rsidRDefault="008A0D0E" w:rsidP="001169FA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13258,0</w:t>
            </w:r>
          </w:p>
        </w:tc>
        <w:tc>
          <w:tcPr>
            <w:tcW w:w="850" w:type="dxa"/>
          </w:tcPr>
          <w:p w:rsidR="008A0D0E" w:rsidRPr="00E96645" w:rsidRDefault="008A0D0E" w:rsidP="001169FA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15700,0</w:t>
            </w:r>
          </w:p>
        </w:tc>
        <w:tc>
          <w:tcPr>
            <w:tcW w:w="851" w:type="dxa"/>
          </w:tcPr>
          <w:p w:rsidR="008A0D0E" w:rsidRPr="0015203A" w:rsidRDefault="008A0D0E" w:rsidP="001169FA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15203A">
              <w:rPr>
                <w:b/>
                <w:color w:val="FF0000"/>
                <w:lang w:val="uk-UA"/>
              </w:rPr>
              <w:t>18604,0</w:t>
            </w:r>
          </w:p>
        </w:tc>
        <w:tc>
          <w:tcPr>
            <w:tcW w:w="818" w:type="dxa"/>
          </w:tcPr>
          <w:p w:rsidR="008A0D0E" w:rsidRPr="0015203A" w:rsidRDefault="008A0D0E" w:rsidP="001169FA">
            <w:pPr>
              <w:spacing w:line="216" w:lineRule="auto"/>
              <w:ind w:left="-57" w:right="-57"/>
              <w:jc w:val="center"/>
              <w:rPr>
                <w:b/>
                <w:color w:val="FF0000"/>
                <w:lang w:val="uk-UA"/>
              </w:rPr>
            </w:pPr>
            <w:r w:rsidRPr="0015203A">
              <w:rPr>
                <w:b/>
                <w:color w:val="FF0000"/>
                <w:lang w:val="uk-UA"/>
              </w:rPr>
              <w:t>22044,0</w:t>
            </w:r>
          </w:p>
        </w:tc>
        <w:tc>
          <w:tcPr>
            <w:tcW w:w="2725" w:type="dxa"/>
            <w:vMerge/>
          </w:tcPr>
          <w:p w:rsidR="008A0D0E" w:rsidRPr="00264AA0" w:rsidRDefault="008A0D0E" w:rsidP="00611F19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bookmarkEnd w:id="0"/>
      <w:tr w:rsidR="005D28E5" w:rsidRPr="00264AA0" w:rsidTr="00BC06AF">
        <w:trPr>
          <w:trHeight w:val="70"/>
        </w:trPr>
        <w:tc>
          <w:tcPr>
            <w:tcW w:w="6629" w:type="dxa"/>
            <w:gridSpan w:val="5"/>
            <w:vMerge/>
          </w:tcPr>
          <w:p w:rsidR="005D28E5" w:rsidRDefault="005D28E5" w:rsidP="005D28E5">
            <w:pPr>
              <w:spacing w:line="216" w:lineRule="auto"/>
              <w:ind w:left="-57" w:right="-170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1D7D5B">
              <w:rPr>
                <w:sz w:val="18"/>
                <w:szCs w:val="18"/>
                <w:lang w:val="uk-UA"/>
              </w:rPr>
              <w:t xml:space="preserve">Інші </w:t>
            </w: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1D7D5B">
              <w:rPr>
                <w:sz w:val="18"/>
                <w:szCs w:val="18"/>
                <w:lang w:val="uk-UA"/>
              </w:rPr>
              <w:t>джерела</w:t>
            </w: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  <w:p w:rsidR="005D28E5" w:rsidRPr="001D7D5B" w:rsidRDefault="005D28E5" w:rsidP="005D28E5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noWrap/>
          </w:tcPr>
          <w:p w:rsidR="005D28E5" w:rsidRPr="00E96645" w:rsidRDefault="005D28E5" w:rsidP="005D28E5">
            <w:pPr>
              <w:spacing w:line="216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18" w:type="dxa"/>
          </w:tcPr>
          <w:p w:rsidR="005D28E5" w:rsidRPr="00AF5F78" w:rsidRDefault="005D28E5" w:rsidP="005D28E5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725" w:type="dxa"/>
            <w:vMerge/>
          </w:tcPr>
          <w:p w:rsidR="005D28E5" w:rsidRPr="00264AA0" w:rsidRDefault="005D28E5" w:rsidP="005D28E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F30072" w:rsidRDefault="00F30072" w:rsidP="003F1689">
      <w:pPr>
        <w:suppressAutoHyphens/>
        <w:spacing w:line="276" w:lineRule="auto"/>
        <w:rPr>
          <w:sz w:val="24"/>
          <w:szCs w:val="24"/>
          <w:lang w:val="uk-UA"/>
        </w:rPr>
      </w:pPr>
    </w:p>
    <w:p w:rsidR="00056DC2" w:rsidRDefault="00056DC2" w:rsidP="003F1689">
      <w:pPr>
        <w:suppressAutoHyphens/>
        <w:spacing w:line="276" w:lineRule="auto"/>
        <w:rPr>
          <w:sz w:val="24"/>
          <w:szCs w:val="24"/>
          <w:lang w:val="uk-UA"/>
        </w:rPr>
      </w:pPr>
    </w:p>
    <w:p w:rsidR="00056DC2" w:rsidRDefault="00056DC2" w:rsidP="00056DC2">
      <w:pPr>
        <w:spacing w:line="276" w:lineRule="auto"/>
        <w:rPr>
          <w:sz w:val="24"/>
          <w:szCs w:val="24"/>
          <w:lang w:val="uk-UA"/>
        </w:rPr>
      </w:pPr>
      <w:r w:rsidRPr="00843BDE"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  <w:lang w:val="uk-UA"/>
        </w:rPr>
        <w:t>управління соціального захисту</w:t>
      </w:r>
    </w:p>
    <w:p w:rsidR="00056DC2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населення та ветеранської політики </w:t>
      </w:r>
    </w:p>
    <w:p w:rsidR="00056DC2" w:rsidRPr="00843BDE" w:rsidRDefault="00056DC2" w:rsidP="00056D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Верхньодніпровської міської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Алла ЧЕРНИШ</w:t>
      </w:r>
    </w:p>
    <w:p w:rsidR="00056DC2" w:rsidRPr="00087780" w:rsidRDefault="00056DC2" w:rsidP="003F1689">
      <w:pPr>
        <w:suppressAutoHyphens/>
        <w:spacing w:line="276" w:lineRule="auto"/>
        <w:rPr>
          <w:sz w:val="24"/>
          <w:szCs w:val="24"/>
          <w:lang w:val="uk-UA"/>
        </w:rPr>
      </w:pPr>
    </w:p>
    <w:sectPr w:rsidR="00056DC2" w:rsidRPr="00087780" w:rsidSect="00F300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2D31"/>
    <w:multiLevelType w:val="multilevel"/>
    <w:tmpl w:val="D34A3B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1">
    <w:nsid w:val="59A00B6C"/>
    <w:multiLevelType w:val="multilevel"/>
    <w:tmpl w:val="9DAEAB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2">
    <w:nsid w:val="5F20104B"/>
    <w:multiLevelType w:val="hybridMultilevel"/>
    <w:tmpl w:val="F7D08AE0"/>
    <w:lvl w:ilvl="0" w:tplc="B1AA6EB0">
      <w:start w:val="5"/>
      <w:numFmt w:val="upperRoman"/>
      <w:lvlText w:val="%1."/>
      <w:lvlJc w:val="left"/>
      <w:pPr>
        <w:ind w:left="3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9" w:hanging="360"/>
      </w:pPr>
    </w:lvl>
    <w:lvl w:ilvl="2" w:tplc="0419001B" w:tentative="1">
      <w:start w:val="1"/>
      <w:numFmt w:val="lowerRoman"/>
      <w:lvlText w:val="%3."/>
      <w:lvlJc w:val="right"/>
      <w:pPr>
        <w:ind w:left="4789" w:hanging="180"/>
      </w:pPr>
    </w:lvl>
    <w:lvl w:ilvl="3" w:tplc="0419000F" w:tentative="1">
      <w:start w:val="1"/>
      <w:numFmt w:val="decimal"/>
      <w:lvlText w:val="%4."/>
      <w:lvlJc w:val="left"/>
      <w:pPr>
        <w:ind w:left="5509" w:hanging="360"/>
      </w:pPr>
    </w:lvl>
    <w:lvl w:ilvl="4" w:tplc="04190019" w:tentative="1">
      <w:start w:val="1"/>
      <w:numFmt w:val="lowerLetter"/>
      <w:lvlText w:val="%5."/>
      <w:lvlJc w:val="left"/>
      <w:pPr>
        <w:ind w:left="6229" w:hanging="360"/>
      </w:pPr>
    </w:lvl>
    <w:lvl w:ilvl="5" w:tplc="0419001B" w:tentative="1">
      <w:start w:val="1"/>
      <w:numFmt w:val="lowerRoman"/>
      <w:lvlText w:val="%6."/>
      <w:lvlJc w:val="right"/>
      <w:pPr>
        <w:ind w:left="6949" w:hanging="180"/>
      </w:pPr>
    </w:lvl>
    <w:lvl w:ilvl="6" w:tplc="0419000F" w:tentative="1">
      <w:start w:val="1"/>
      <w:numFmt w:val="decimal"/>
      <w:lvlText w:val="%7."/>
      <w:lvlJc w:val="left"/>
      <w:pPr>
        <w:ind w:left="7669" w:hanging="360"/>
      </w:pPr>
    </w:lvl>
    <w:lvl w:ilvl="7" w:tplc="04190019" w:tentative="1">
      <w:start w:val="1"/>
      <w:numFmt w:val="lowerLetter"/>
      <w:lvlText w:val="%8."/>
      <w:lvlJc w:val="left"/>
      <w:pPr>
        <w:ind w:left="8389" w:hanging="360"/>
      </w:pPr>
    </w:lvl>
    <w:lvl w:ilvl="8" w:tplc="0419001B" w:tentative="1">
      <w:start w:val="1"/>
      <w:numFmt w:val="lowerRoman"/>
      <w:lvlText w:val="%9."/>
      <w:lvlJc w:val="right"/>
      <w:pPr>
        <w:ind w:left="9109" w:hanging="180"/>
      </w:pPr>
    </w:lvl>
  </w:abstractNum>
  <w:abstractNum w:abstractNumId="3">
    <w:nsid w:val="76D35230"/>
    <w:multiLevelType w:val="hybridMultilevel"/>
    <w:tmpl w:val="C40207E2"/>
    <w:lvl w:ilvl="0" w:tplc="CD446666">
      <w:start w:val="5"/>
      <w:numFmt w:val="upperRoman"/>
      <w:lvlText w:val="%1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1"/>
        </w:tabs>
        <w:ind w:left="34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1"/>
        </w:tabs>
        <w:ind w:left="42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1"/>
        </w:tabs>
        <w:ind w:left="49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1"/>
        </w:tabs>
        <w:ind w:left="56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1"/>
        </w:tabs>
        <w:ind w:left="63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1"/>
        </w:tabs>
        <w:ind w:left="70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1"/>
        </w:tabs>
        <w:ind w:left="78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1"/>
        </w:tabs>
        <w:ind w:left="85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F46B5"/>
    <w:rsid w:val="000255A3"/>
    <w:rsid w:val="00056DC2"/>
    <w:rsid w:val="0006615F"/>
    <w:rsid w:val="00086F95"/>
    <w:rsid w:val="00087780"/>
    <w:rsid w:val="000A1DAA"/>
    <w:rsid w:val="000A2DB2"/>
    <w:rsid w:val="000C5AC7"/>
    <w:rsid w:val="000D1A35"/>
    <w:rsid w:val="001011D9"/>
    <w:rsid w:val="00103A6A"/>
    <w:rsid w:val="0015203A"/>
    <w:rsid w:val="0015269F"/>
    <w:rsid w:val="001952B1"/>
    <w:rsid w:val="001A7DBA"/>
    <w:rsid w:val="001B7093"/>
    <w:rsid w:val="001D4179"/>
    <w:rsid w:val="001D7D5B"/>
    <w:rsid w:val="001F0F6D"/>
    <w:rsid w:val="00264AA0"/>
    <w:rsid w:val="002B6953"/>
    <w:rsid w:val="002C085B"/>
    <w:rsid w:val="002D2487"/>
    <w:rsid w:val="002D540A"/>
    <w:rsid w:val="002F46B5"/>
    <w:rsid w:val="003011C3"/>
    <w:rsid w:val="00326F13"/>
    <w:rsid w:val="00326F15"/>
    <w:rsid w:val="0032706A"/>
    <w:rsid w:val="0037373A"/>
    <w:rsid w:val="00385D5F"/>
    <w:rsid w:val="003900CA"/>
    <w:rsid w:val="00395AC2"/>
    <w:rsid w:val="00395CA4"/>
    <w:rsid w:val="003C3FCE"/>
    <w:rsid w:val="003D3427"/>
    <w:rsid w:val="003D5DE7"/>
    <w:rsid w:val="003D6FFE"/>
    <w:rsid w:val="003E40D2"/>
    <w:rsid w:val="003F1689"/>
    <w:rsid w:val="003F328C"/>
    <w:rsid w:val="00424E35"/>
    <w:rsid w:val="00436911"/>
    <w:rsid w:val="00446B64"/>
    <w:rsid w:val="00451DAB"/>
    <w:rsid w:val="00480E27"/>
    <w:rsid w:val="004A4AFE"/>
    <w:rsid w:val="004B4E0B"/>
    <w:rsid w:val="00545E75"/>
    <w:rsid w:val="00551ADB"/>
    <w:rsid w:val="005A50C3"/>
    <w:rsid w:val="005A59AE"/>
    <w:rsid w:val="005B35D0"/>
    <w:rsid w:val="005B45D3"/>
    <w:rsid w:val="005D28E5"/>
    <w:rsid w:val="005D5107"/>
    <w:rsid w:val="005E4C45"/>
    <w:rsid w:val="00600854"/>
    <w:rsid w:val="00611F19"/>
    <w:rsid w:val="006128B2"/>
    <w:rsid w:val="00624900"/>
    <w:rsid w:val="0062490F"/>
    <w:rsid w:val="00630837"/>
    <w:rsid w:val="00632A9C"/>
    <w:rsid w:val="00633F27"/>
    <w:rsid w:val="0063568B"/>
    <w:rsid w:val="00674319"/>
    <w:rsid w:val="0067472A"/>
    <w:rsid w:val="006771F9"/>
    <w:rsid w:val="00680338"/>
    <w:rsid w:val="006A77CA"/>
    <w:rsid w:val="006E1498"/>
    <w:rsid w:val="00722BEF"/>
    <w:rsid w:val="00766CE0"/>
    <w:rsid w:val="00773E59"/>
    <w:rsid w:val="00783186"/>
    <w:rsid w:val="0079298A"/>
    <w:rsid w:val="007D5CAD"/>
    <w:rsid w:val="007E0CF1"/>
    <w:rsid w:val="007E3F3B"/>
    <w:rsid w:val="007F59F3"/>
    <w:rsid w:val="008108D8"/>
    <w:rsid w:val="00825C79"/>
    <w:rsid w:val="0083120C"/>
    <w:rsid w:val="00866CA8"/>
    <w:rsid w:val="00876097"/>
    <w:rsid w:val="00881428"/>
    <w:rsid w:val="00882023"/>
    <w:rsid w:val="008A0D0E"/>
    <w:rsid w:val="008A540F"/>
    <w:rsid w:val="008B0247"/>
    <w:rsid w:val="008C4816"/>
    <w:rsid w:val="0090563C"/>
    <w:rsid w:val="009137EA"/>
    <w:rsid w:val="00923917"/>
    <w:rsid w:val="009306F6"/>
    <w:rsid w:val="009550D6"/>
    <w:rsid w:val="00987CBC"/>
    <w:rsid w:val="00997C73"/>
    <w:rsid w:val="009B2741"/>
    <w:rsid w:val="009B401A"/>
    <w:rsid w:val="009B7A86"/>
    <w:rsid w:val="009F5995"/>
    <w:rsid w:val="00A0378A"/>
    <w:rsid w:val="00A331C0"/>
    <w:rsid w:val="00A435E2"/>
    <w:rsid w:val="00A82F39"/>
    <w:rsid w:val="00A96706"/>
    <w:rsid w:val="00AA5298"/>
    <w:rsid w:val="00AA5F5E"/>
    <w:rsid w:val="00AB6259"/>
    <w:rsid w:val="00AC4AF5"/>
    <w:rsid w:val="00AF0186"/>
    <w:rsid w:val="00B21397"/>
    <w:rsid w:val="00B364AF"/>
    <w:rsid w:val="00B40BB3"/>
    <w:rsid w:val="00B42C96"/>
    <w:rsid w:val="00B66221"/>
    <w:rsid w:val="00B670BC"/>
    <w:rsid w:val="00B75D9C"/>
    <w:rsid w:val="00BA26EF"/>
    <w:rsid w:val="00BB0F51"/>
    <w:rsid w:val="00BC06AF"/>
    <w:rsid w:val="00BD255D"/>
    <w:rsid w:val="00BE2B85"/>
    <w:rsid w:val="00BF00C3"/>
    <w:rsid w:val="00BF187B"/>
    <w:rsid w:val="00C40528"/>
    <w:rsid w:val="00C4184F"/>
    <w:rsid w:val="00CD1395"/>
    <w:rsid w:val="00CE28F4"/>
    <w:rsid w:val="00D12B18"/>
    <w:rsid w:val="00D37BD3"/>
    <w:rsid w:val="00D4341C"/>
    <w:rsid w:val="00DA3244"/>
    <w:rsid w:val="00DB51B5"/>
    <w:rsid w:val="00DC0E0E"/>
    <w:rsid w:val="00DC764B"/>
    <w:rsid w:val="00E05AE4"/>
    <w:rsid w:val="00E30FBD"/>
    <w:rsid w:val="00E62E95"/>
    <w:rsid w:val="00EB45BD"/>
    <w:rsid w:val="00EC15EE"/>
    <w:rsid w:val="00EE6916"/>
    <w:rsid w:val="00F122CE"/>
    <w:rsid w:val="00F30072"/>
    <w:rsid w:val="00F4724E"/>
    <w:rsid w:val="00F65152"/>
    <w:rsid w:val="00F65F39"/>
    <w:rsid w:val="00F8158F"/>
    <w:rsid w:val="00F86BDC"/>
    <w:rsid w:val="00FA1BAB"/>
    <w:rsid w:val="00FA696E"/>
    <w:rsid w:val="00FB239F"/>
    <w:rsid w:val="00FC58D6"/>
    <w:rsid w:val="00FE7AEB"/>
    <w:rsid w:val="00FE7DAE"/>
    <w:rsid w:val="00FF03B6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98"/>
    <w:rPr>
      <w:rFonts w:eastAsia="Calibri"/>
    </w:rPr>
  </w:style>
  <w:style w:type="paragraph" w:styleId="1">
    <w:name w:val="heading 1"/>
    <w:basedOn w:val="a"/>
    <w:qFormat/>
    <w:rsid w:val="002F46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2F46B5"/>
    <w:pPr>
      <w:ind w:left="720"/>
      <w:contextualSpacing/>
    </w:pPr>
  </w:style>
  <w:style w:type="paragraph" w:customStyle="1" w:styleId="11">
    <w:name w:val="Без интервала1"/>
    <w:rsid w:val="002F46B5"/>
    <w:rPr>
      <w:rFonts w:ascii="Calibri" w:eastAsia="Calibri" w:hAnsi="Calibri"/>
      <w:sz w:val="22"/>
      <w:szCs w:val="22"/>
      <w:lang w:eastAsia="en-US"/>
    </w:rPr>
  </w:style>
  <w:style w:type="paragraph" w:customStyle="1" w:styleId="indent">
    <w:name w:val="indent"/>
    <w:basedOn w:val="a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2F46B5"/>
    <w:rPr>
      <w:b/>
    </w:rPr>
  </w:style>
  <w:style w:type="paragraph" w:styleId="HTML">
    <w:name w:val="HTML Preformatted"/>
    <w:basedOn w:val="a"/>
    <w:link w:val="HTML0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semiHidden/>
    <w:locked/>
    <w:rsid w:val="002F46B5"/>
    <w:rPr>
      <w:rFonts w:ascii="Courier New" w:eastAsia="Calibri" w:hAnsi="Courier New"/>
      <w:lang w:val="en-US" w:eastAsia="ru-RU" w:bidi="ar-SA"/>
    </w:rPr>
  </w:style>
  <w:style w:type="paragraph" w:styleId="a4">
    <w:name w:val="Normal (Web)"/>
    <w:basedOn w:val="a"/>
    <w:rsid w:val="006803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uiPriority w:val="99"/>
    <w:rsid w:val="00680338"/>
    <w:rPr>
      <w:color w:val="0000FF"/>
      <w:u w:val="single"/>
    </w:rPr>
  </w:style>
  <w:style w:type="paragraph" w:styleId="a6">
    <w:name w:val="Balloon Text"/>
    <w:basedOn w:val="a"/>
    <w:link w:val="a7"/>
    <w:rsid w:val="00DC0E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E0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137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qFormat/>
    <w:rsid w:val="003C3FCE"/>
    <w:pPr>
      <w:ind w:firstLine="709"/>
    </w:pPr>
    <w:rPr>
      <w:rFonts w:ascii="Bookman Old Style" w:hAnsi="Bookman Old Style"/>
      <w:sz w:val="26"/>
      <w:szCs w:val="26"/>
    </w:rPr>
  </w:style>
  <w:style w:type="paragraph" w:styleId="a9">
    <w:name w:val="List Paragraph"/>
    <w:basedOn w:val="a"/>
    <w:uiPriority w:val="34"/>
    <w:qFormat/>
    <w:rsid w:val="003900CA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3D5DE7"/>
    <w:pPr>
      <w:jc w:val="both"/>
    </w:pPr>
    <w:rPr>
      <w:rFonts w:eastAsia="Times New Roman"/>
      <w:sz w:val="24"/>
      <w:szCs w:val="24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3D5DE7"/>
    <w:rPr>
      <w:sz w:val="24"/>
      <w:szCs w:val="24"/>
      <w:lang w:val="uk-UA"/>
    </w:rPr>
  </w:style>
  <w:style w:type="paragraph" w:customStyle="1" w:styleId="rvps2">
    <w:name w:val="rvps2"/>
    <w:basedOn w:val="a"/>
    <w:rsid w:val="00DB51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c">
    <w:name w:val="Table Grid"/>
    <w:basedOn w:val="a1"/>
    <w:rsid w:val="00630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4A4AFE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5435</CharactersWithSpaces>
  <SharedDoc>false</SharedDoc>
  <HLinks>
    <vt:vector size="18" baseType="variant"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http://search.ligazakon.ua/l_doc2.nsf/link1/ed_2017_07_04/pravo1/KP120295.html?pravo=1</vt:lpwstr>
      </vt:variant>
      <vt:variant>
        <vt:lpwstr/>
      </vt:variant>
      <vt:variant>
        <vt:i4>6029434</vt:i4>
      </vt:variant>
      <vt:variant>
        <vt:i4>3</vt:i4>
      </vt:variant>
      <vt:variant>
        <vt:i4>0</vt:i4>
      </vt:variant>
      <vt:variant>
        <vt:i4>5</vt:i4>
      </vt:variant>
      <vt:variant>
        <vt:lpwstr>http://protokol.com.ua/ru/pro_telekomunikatsii_stattya_63/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http://search.ligazakon.ua/l_doc2.nsf/link1/an_110/ed_2012_03_15/pravo1/T002017.html?pravo=1</vt:lpwstr>
      </vt:variant>
      <vt:variant>
        <vt:lpwstr>110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Alla</cp:lastModifiedBy>
  <cp:revision>29</cp:revision>
  <cp:lastPrinted>2025-12-01T10:25:00Z</cp:lastPrinted>
  <dcterms:created xsi:type="dcterms:W3CDTF">2022-02-10T21:35:00Z</dcterms:created>
  <dcterms:modified xsi:type="dcterms:W3CDTF">2025-12-01T11:36:00Z</dcterms:modified>
</cp:coreProperties>
</file>