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A3D8F" w14:textId="77777777" w:rsidR="0030597B" w:rsidRPr="000728B0" w:rsidRDefault="004526C9" w:rsidP="000728B0">
      <w:pPr>
        <w:ind w:left="4248"/>
        <w:jc w:val="both"/>
        <w:rPr>
          <w:rFonts w:ascii="Times New Roman" w:hAnsi="Times New Roman" w:cs="Times New Roman"/>
          <w:sz w:val="28"/>
          <w:szCs w:val="28"/>
        </w:rPr>
      </w:pPr>
      <w:r w:rsidRPr="000728B0">
        <w:rPr>
          <w:rFonts w:ascii="Times New Roman" w:hAnsi="Times New Roman" w:cs="Times New Roman"/>
          <w:sz w:val="28"/>
          <w:szCs w:val="28"/>
        </w:rPr>
        <w:t>ЗАТВЕРДЖЕНО</w:t>
      </w:r>
    </w:p>
    <w:p w14:paraId="7D4883BE" w14:textId="4A59CB56" w:rsidR="0030597B" w:rsidRDefault="004526C9" w:rsidP="000728B0">
      <w:pPr>
        <w:ind w:left="4248"/>
        <w:jc w:val="both"/>
        <w:rPr>
          <w:rFonts w:ascii="Times New Roman" w:hAnsi="Times New Roman" w:cs="Times New Roman"/>
          <w:sz w:val="28"/>
          <w:szCs w:val="28"/>
        </w:rPr>
      </w:pPr>
      <w:r w:rsidRPr="000728B0">
        <w:rPr>
          <w:rFonts w:ascii="Times New Roman" w:hAnsi="Times New Roman" w:cs="Times New Roman"/>
          <w:sz w:val="28"/>
          <w:szCs w:val="28"/>
        </w:rPr>
        <w:t xml:space="preserve">Наказ </w:t>
      </w:r>
      <w:r w:rsidR="00506F6E">
        <w:rPr>
          <w:rFonts w:ascii="Times New Roman" w:hAnsi="Times New Roman" w:cs="Times New Roman"/>
          <w:sz w:val="28"/>
          <w:szCs w:val="28"/>
        </w:rPr>
        <w:t>фінансового відділу</w:t>
      </w:r>
    </w:p>
    <w:p w14:paraId="3AC2483B" w14:textId="65D9E32B" w:rsidR="00506F6E" w:rsidRPr="000728B0" w:rsidRDefault="00506F6E" w:rsidP="000728B0">
      <w:pPr>
        <w:ind w:left="4248"/>
        <w:jc w:val="both"/>
        <w:rPr>
          <w:rFonts w:ascii="Times New Roman" w:hAnsi="Times New Roman" w:cs="Times New Roman"/>
          <w:sz w:val="28"/>
          <w:szCs w:val="28"/>
        </w:rPr>
      </w:pPr>
      <w:r>
        <w:rPr>
          <w:rFonts w:ascii="Times New Roman" w:hAnsi="Times New Roman" w:cs="Times New Roman"/>
          <w:sz w:val="28"/>
          <w:szCs w:val="28"/>
        </w:rPr>
        <w:t>Верхньодніпровської міської ради</w:t>
      </w:r>
    </w:p>
    <w:p w14:paraId="61F30655" w14:textId="423FCDB6" w:rsidR="0030597B" w:rsidRPr="000728B0" w:rsidRDefault="00506F6E" w:rsidP="000728B0">
      <w:pPr>
        <w:ind w:left="4248"/>
        <w:jc w:val="both"/>
        <w:rPr>
          <w:rFonts w:ascii="Times New Roman" w:hAnsi="Times New Roman" w:cs="Times New Roman"/>
          <w:sz w:val="28"/>
          <w:szCs w:val="28"/>
        </w:rPr>
      </w:pPr>
      <w:r>
        <w:rPr>
          <w:rFonts w:ascii="Times New Roman" w:hAnsi="Times New Roman" w:cs="Times New Roman"/>
          <w:sz w:val="28"/>
          <w:szCs w:val="28"/>
        </w:rPr>
        <w:t xml:space="preserve">від </w:t>
      </w:r>
      <w:r w:rsidR="000728B0">
        <w:rPr>
          <w:rFonts w:ascii="Times New Roman" w:hAnsi="Times New Roman" w:cs="Times New Roman"/>
          <w:sz w:val="28"/>
          <w:szCs w:val="28"/>
        </w:rPr>
        <w:t>04 липня</w:t>
      </w:r>
      <w:r w:rsidR="004526C9" w:rsidRPr="000728B0">
        <w:rPr>
          <w:rFonts w:ascii="Times New Roman" w:hAnsi="Times New Roman" w:cs="Times New Roman"/>
          <w:sz w:val="28"/>
          <w:szCs w:val="28"/>
        </w:rPr>
        <w:t xml:space="preserve"> 2025 року №</w:t>
      </w:r>
      <w:r w:rsidR="0049324D">
        <w:rPr>
          <w:rFonts w:ascii="Times New Roman" w:hAnsi="Times New Roman" w:cs="Times New Roman"/>
          <w:sz w:val="28"/>
          <w:szCs w:val="28"/>
        </w:rPr>
        <w:t>27</w:t>
      </w:r>
      <w:bookmarkStart w:id="0" w:name="_GoBack"/>
      <w:bookmarkEnd w:id="0"/>
    </w:p>
    <w:p w14:paraId="4346E3E3" w14:textId="77777777" w:rsidR="000728B0" w:rsidRDefault="000728B0" w:rsidP="000728B0">
      <w:pPr>
        <w:jc w:val="center"/>
        <w:outlineLvl w:val="0"/>
        <w:rPr>
          <w:rFonts w:ascii="Times New Roman" w:hAnsi="Times New Roman" w:cs="Times New Roman"/>
          <w:sz w:val="28"/>
          <w:szCs w:val="28"/>
        </w:rPr>
      </w:pPr>
      <w:bookmarkStart w:id="1" w:name="bookmark0"/>
    </w:p>
    <w:p w14:paraId="11A162B8" w14:textId="77777777" w:rsidR="0030597B" w:rsidRPr="0094268C" w:rsidRDefault="004526C9" w:rsidP="000728B0">
      <w:pPr>
        <w:jc w:val="center"/>
        <w:outlineLvl w:val="0"/>
        <w:rPr>
          <w:rFonts w:ascii="Times New Roman" w:hAnsi="Times New Roman" w:cs="Times New Roman"/>
          <w:b/>
          <w:bCs/>
          <w:sz w:val="28"/>
          <w:szCs w:val="28"/>
        </w:rPr>
      </w:pPr>
      <w:r w:rsidRPr="0094268C">
        <w:rPr>
          <w:rFonts w:ascii="Times New Roman" w:hAnsi="Times New Roman" w:cs="Times New Roman"/>
          <w:b/>
          <w:bCs/>
          <w:sz w:val="28"/>
          <w:szCs w:val="28"/>
        </w:rPr>
        <w:t>ІНСТРУКЦІЯ</w:t>
      </w:r>
      <w:bookmarkEnd w:id="1"/>
    </w:p>
    <w:p w14:paraId="7754EBDB" w14:textId="77777777" w:rsidR="0030597B" w:rsidRPr="0094268C" w:rsidRDefault="004526C9" w:rsidP="000728B0">
      <w:pPr>
        <w:jc w:val="center"/>
        <w:outlineLvl w:val="0"/>
        <w:rPr>
          <w:rFonts w:ascii="Times New Roman" w:hAnsi="Times New Roman" w:cs="Times New Roman"/>
          <w:b/>
          <w:bCs/>
          <w:sz w:val="28"/>
          <w:szCs w:val="28"/>
        </w:rPr>
      </w:pPr>
      <w:bookmarkStart w:id="2" w:name="bookmark2"/>
      <w:r w:rsidRPr="0094268C">
        <w:rPr>
          <w:rFonts w:ascii="Times New Roman" w:hAnsi="Times New Roman" w:cs="Times New Roman"/>
          <w:b/>
          <w:bCs/>
          <w:sz w:val="28"/>
          <w:szCs w:val="28"/>
        </w:rPr>
        <w:t>щодо підготовки бюджетної пропозиції</w:t>
      </w:r>
      <w:bookmarkEnd w:id="2"/>
    </w:p>
    <w:p w14:paraId="0FE9278C" w14:textId="77777777" w:rsidR="000728B0" w:rsidRDefault="000728B0" w:rsidP="004D7E33">
      <w:pPr>
        <w:tabs>
          <w:tab w:val="left" w:pos="358"/>
        </w:tabs>
        <w:jc w:val="both"/>
        <w:outlineLvl w:val="0"/>
        <w:rPr>
          <w:rFonts w:ascii="Times New Roman" w:hAnsi="Times New Roman" w:cs="Times New Roman"/>
          <w:sz w:val="28"/>
          <w:szCs w:val="28"/>
        </w:rPr>
      </w:pPr>
    </w:p>
    <w:p w14:paraId="7E9EEA6A" w14:textId="77777777" w:rsidR="000728B0" w:rsidRPr="0094268C" w:rsidRDefault="004526C9" w:rsidP="000728B0">
      <w:pPr>
        <w:tabs>
          <w:tab w:val="left" w:pos="358"/>
        </w:tabs>
        <w:jc w:val="center"/>
        <w:outlineLvl w:val="0"/>
        <w:rPr>
          <w:rFonts w:ascii="Times New Roman" w:hAnsi="Times New Roman" w:cs="Times New Roman"/>
          <w:b/>
          <w:bCs/>
          <w:sz w:val="28"/>
          <w:szCs w:val="28"/>
        </w:rPr>
      </w:pPr>
      <w:r w:rsidRPr="0094268C">
        <w:rPr>
          <w:rFonts w:ascii="Times New Roman" w:hAnsi="Times New Roman" w:cs="Times New Roman"/>
          <w:b/>
          <w:bCs/>
          <w:sz w:val="28"/>
          <w:szCs w:val="28"/>
        </w:rPr>
        <w:t>І.</w:t>
      </w:r>
      <w:r w:rsidRPr="0094268C">
        <w:rPr>
          <w:rFonts w:ascii="Times New Roman" w:hAnsi="Times New Roman" w:cs="Times New Roman"/>
          <w:b/>
          <w:bCs/>
          <w:sz w:val="28"/>
          <w:szCs w:val="28"/>
        </w:rPr>
        <w:tab/>
        <w:t>Загальні положення</w:t>
      </w:r>
    </w:p>
    <w:p w14:paraId="3193EC6E" w14:textId="77777777" w:rsidR="0030597B" w:rsidRPr="000728B0" w:rsidRDefault="004526C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 xml:space="preserve">Ця Інструкція визначає основні положення про розрахунок орієнтовних граничних показників видатків бюджету та надання кредитів з бюджету </w:t>
      </w:r>
      <w:r w:rsidR="000728B0">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головним розпорядникам бюджетних коштів на середньостроковий період, встановлює порядок складання та аналізу бюджетної пропозиції.</w:t>
      </w:r>
    </w:p>
    <w:p w14:paraId="12E1FE9F" w14:textId="77777777" w:rsidR="0030597B" w:rsidRPr="000728B0" w:rsidRDefault="004526C9" w:rsidP="004D7E33">
      <w:pPr>
        <w:tabs>
          <w:tab w:val="left" w:pos="670"/>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У цій Інструкції терміни вживаються у значеннях, наведених у Бюджетному кодексі України (далі - Кодекс) та інших нормативно-правових актах, що регламентують бюджетний процес.</w:t>
      </w:r>
    </w:p>
    <w:p w14:paraId="02F1D84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Процес формування бюджетної пропозиції здійснюється учасниками бюджетного процесу відповідно до бюджетного законодавства.</w:t>
      </w:r>
    </w:p>
    <w:p w14:paraId="1301FBD3" w14:textId="77777777" w:rsidR="0030597B" w:rsidRDefault="004526C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Pr="000728B0">
        <w:rPr>
          <w:rFonts w:ascii="Times New Roman" w:hAnsi="Times New Roman" w:cs="Times New Roman"/>
          <w:sz w:val="28"/>
          <w:szCs w:val="28"/>
        </w:rPr>
        <w:tab/>
        <w:t xml:space="preserve">Орієнтовні граничні показники видатків бюджету та надання кредитів з бюджету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на середньостроковий період головним розпорядникам бюджетних коштів, орієнтовний граничний сукупний обсяг публічних інвестицій на середньостроковий період та бюджетна пропозиція складаються з використанням автоматизованої інформаційно-аналітичної системи за такими формами:</w:t>
      </w:r>
    </w:p>
    <w:p w14:paraId="286369E5" w14:textId="3FB909CE" w:rsidR="00ED3C09" w:rsidRDefault="00ED3C0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xml:space="preserve"> </w:t>
      </w:r>
      <w:r w:rsidRPr="00ED3C09">
        <w:rPr>
          <w:rFonts w:ascii="Times New Roman" w:hAnsi="Times New Roman" w:cs="Times New Roman"/>
          <w:sz w:val="28"/>
          <w:szCs w:val="28"/>
        </w:rPr>
        <w:t xml:space="preserve">Орієнтовні граничні показники видатків </w:t>
      </w:r>
      <w:r>
        <w:rPr>
          <w:rFonts w:ascii="Times New Roman" w:hAnsi="Times New Roman" w:cs="Times New Roman"/>
          <w:sz w:val="28"/>
          <w:szCs w:val="28"/>
        </w:rPr>
        <w:t>міського</w:t>
      </w:r>
      <w:r w:rsidRPr="00ED3C09">
        <w:rPr>
          <w:rFonts w:ascii="Times New Roman" w:hAnsi="Times New Roman" w:cs="Times New Roman"/>
          <w:sz w:val="28"/>
          <w:szCs w:val="28"/>
        </w:rPr>
        <w:t xml:space="preserve"> бюджету та надання кредитів з </w:t>
      </w:r>
      <w:r>
        <w:rPr>
          <w:rFonts w:ascii="Times New Roman" w:hAnsi="Times New Roman" w:cs="Times New Roman"/>
          <w:sz w:val="28"/>
          <w:szCs w:val="28"/>
        </w:rPr>
        <w:t>міського</w:t>
      </w:r>
      <w:r w:rsidRPr="00ED3C09">
        <w:rPr>
          <w:rFonts w:ascii="Times New Roman" w:hAnsi="Times New Roman" w:cs="Times New Roman"/>
          <w:sz w:val="28"/>
          <w:szCs w:val="28"/>
        </w:rPr>
        <w:t xml:space="preserve"> бюджету головному розпоряднику бюджетних коштів на 20</w:t>
      </w:r>
      <w:r>
        <w:rPr>
          <w:rFonts w:ascii="Times New Roman" w:hAnsi="Times New Roman" w:cs="Times New Roman"/>
          <w:sz w:val="28"/>
          <w:szCs w:val="28"/>
        </w:rPr>
        <w:t>26</w:t>
      </w:r>
      <w:r w:rsidRPr="00ED3C09">
        <w:rPr>
          <w:rFonts w:ascii="Times New Roman" w:hAnsi="Times New Roman" w:cs="Times New Roman"/>
          <w:sz w:val="28"/>
          <w:szCs w:val="28"/>
        </w:rPr>
        <w:t xml:space="preserve"> −20</w:t>
      </w:r>
      <w:r>
        <w:rPr>
          <w:rFonts w:ascii="Times New Roman" w:hAnsi="Times New Roman" w:cs="Times New Roman"/>
          <w:sz w:val="28"/>
          <w:szCs w:val="28"/>
        </w:rPr>
        <w:t>28</w:t>
      </w:r>
      <w:r w:rsidRPr="00ED3C09">
        <w:rPr>
          <w:rFonts w:ascii="Times New Roman" w:hAnsi="Times New Roman" w:cs="Times New Roman"/>
          <w:sz w:val="28"/>
          <w:szCs w:val="28"/>
        </w:rPr>
        <w:t xml:space="preserve"> роки (додаток 1); </w:t>
      </w:r>
    </w:p>
    <w:p w14:paraId="2E3ACFAD" w14:textId="77777777" w:rsidR="00ED3C09" w:rsidRDefault="00ED3C0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w:t>
      </w:r>
      <w:r w:rsidRPr="00ED3C09">
        <w:rPr>
          <w:rFonts w:ascii="Times New Roman" w:hAnsi="Times New Roman" w:cs="Times New Roman"/>
          <w:sz w:val="28"/>
          <w:szCs w:val="28"/>
        </w:rPr>
        <w:t>Орієнтовний граничний сукупний обсяг публічних інвестицій на 20</w:t>
      </w:r>
      <w:r>
        <w:rPr>
          <w:rFonts w:ascii="Times New Roman" w:hAnsi="Times New Roman" w:cs="Times New Roman"/>
          <w:sz w:val="28"/>
          <w:szCs w:val="28"/>
        </w:rPr>
        <w:t>26</w:t>
      </w:r>
      <w:r w:rsidRPr="00ED3C09">
        <w:rPr>
          <w:rFonts w:ascii="Times New Roman" w:hAnsi="Times New Roman" w:cs="Times New Roman"/>
          <w:sz w:val="28"/>
          <w:szCs w:val="28"/>
        </w:rPr>
        <w:t xml:space="preserve"> − 20</w:t>
      </w:r>
      <w:r>
        <w:rPr>
          <w:rFonts w:ascii="Times New Roman" w:hAnsi="Times New Roman" w:cs="Times New Roman"/>
          <w:sz w:val="28"/>
          <w:szCs w:val="28"/>
        </w:rPr>
        <w:t>28</w:t>
      </w:r>
      <w:r w:rsidRPr="00ED3C09">
        <w:rPr>
          <w:rFonts w:ascii="Times New Roman" w:hAnsi="Times New Roman" w:cs="Times New Roman"/>
          <w:sz w:val="28"/>
          <w:szCs w:val="28"/>
        </w:rPr>
        <w:t xml:space="preserve"> роки (додаток 1</w:t>
      </w:r>
      <w:r w:rsidRPr="00ED3C09">
        <w:rPr>
          <w:rFonts w:ascii="Times New Roman" w:hAnsi="Times New Roman" w:cs="Times New Roman"/>
          <w:sz w:val="28"/>
          <w:szCs w:val="28"/>
          <w:vertAlign w:val="superscript"/>
        </w:rPr>
        <w:t>1</w:t>
      </w:r>
      <w:r w:rsidRPr="00ED3C09">
        <w:rPr>
          <w:rFonts w:ascii="Times New Roman" w:hAnsi="Times New Roman" w:cs="Times New Roman"/>
          <w:sz w:val="28"/>
          <w:szCs w:val="28"/>
        </w:rPr>
        <w:t xml:space="preserve">); </w:t>
      </w:r>
    </w:p>
    <w:p w14:paraId="27814FC3" w14:textId="57D5E0A3" w:rsidR="00ED3C09" w:rsidRPr="00ED3C09" w:rsidRDefault="00ED3C0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w:t>
      </w:r>
      <w:r w:rsidRPr="00ED3C09">
        <w:rPr>
          <w:rFonts w:ascii="Times New Roman" w:hAnsi="Times New Roman" w:cs="Times New Roman"/>
          <w:sz w:val="28"/>
          <w:szCs w:val="28"/>
        </w:rPr>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на 20</w:t>
      </w:r>
      <w:r>
        <w:rPr>
          <w:rFonts w:ascii="Times New Roman" w:hAnsi="Times New Roman" w:cs="Times New Roman"/>
          <w:sz w:val="28"/>
          <w:szCs w:val="28"/>
        </w:rPr>
        <w:t>26</w:t>
      </w:r>
      <w:r w:rsidRPr="00ED3C09">
        <w:rPr>
          <w:rFonts w:ascii="Times New Roman" w:hAnsi="Times New Roman" w:cs="Times New Roman"/>
          <w:sz w:val="28"/>
          <w:szCs w:val="28"/>
        </w:rPr>
        <w:t xml:space="preserve"> − 20</w:t>
      </w:r>
      <w:r>
        <w:rPr>
          <w:rFonts w:ascii="Times New Roman" w:hAnsi="Times New Roman" w:cs="Times New Roman"/>
          <w:sz w:val="28"/>
          <w:szCs w:val="28"/>
        </w:rPr>
        <w:t>28</w:t>
      </w:r>
      <w:r w:rsidRPr="00ED3C09">
        <w:rPr>
          <w:rFonts w:ascii="Times New Roman" w:hAnsi="Times New Roman" w:cs="Times New Roman"/>
          <w:sz w:val="28"/>
          <w:szCs w:val="28"/>
        </w:rPr>
        <w:t xml:space="preserve"> роки (додаток 1</w:t>
      </w:r>
      <w:r w:rsidRPr="00ED3C09">
        <w:rPr>
          <w:rFonts w:ascii="Times New Roman" w:hAnsi="Times New Roman" w:cs="Times New Roman"/>
          <w:sz w:val="28"/>
          <w:szCs w:val="28"/>
          <w:vertAlign w:val="superscript"/>
        </w:rPr>
        <w:t>2</w:t>
      </w:r>
      <w:r w:rsidRPr="00ED3C09">
        <w:rPr>
          <w:rFonts w:ascii="Times New Roman" w:hAnsi="Times New Roman" w:cs="Times New Roman"/>
          <w:sz w:val="28"/>
          <w:szCs w:val="28"/>
        </w:rPr>
        <w:t>);</w:t>
      </w:r>
    </w:p>
    <w:p w14:paraId="37570A9A" w14:textId="760456A7" w:rsidR="0030597B" w:rsidRPr="000728B0" w:rsidRDefault="004526C9" w:rsidP="004D7E33">
      <w:pPr>
        <w:tabs>
          <w:tab w:val="left" w:pos="1109"/>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sidR="00ED3C09">
        <w:rPr>
          <w:rFonts w:ascii="Times New Roman" w:hAnsi="Times New Roman" w:cs="Times New Roman"/>
          <w:sz w:val="28"/>
          <w:szCs w:val="28"/>
        </w:rPr>
        <w:t xml:space="preserve"> </w:t>
      </w:r>
      <w:r w:rsidRPr="000728B0">
        <w:rPr>
          <w:rFonts w:ascii="Times New Roman" w:hAnsi="Times New Roman" w:cs="Times New Roman"/>
          <w:sz w:val="28"/>
          <w:szCs w:val="28"/>
        </w:rPr>
        <w:t>Бюджетна пропозиція на 2026 - 2028 роки загальна (Форма БП-1) (далі - Форма БП-1) (додаток 2);</w:t>
      </w:r>
    </w:p>
    <w:p w14:paraId="213E8C0A" w14:textId="1FE83D74" w:rsidR="0030597B" w:rsidRPr="000728B0" w:rsidRDefault="004526C9" w:rsidP="004D7E33">
      <w:pPr>
        <w:tabs>
          <w:tab w:val="left" w:pos="1118"/>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sidR="00ED3C09">
        <w:rPr>
          <w:rFonts w:ascii="Times New Roman" w:hAnsi="Times New Roman" w:cs="Times New Roman"/>
          <w:sz w:val="28"/>
          <w:szCs w:val="28"/>
        </w:rPr>
        <w:t> </w:t>
      </w:r>
      <w:r w:rsidRPr="000728B0">
        <w:rPr>
          <w:rFonts w:ascii="Times New Roman" w:hAnsi="Times New Roman" w:cs="Times New Roman"/>
          <w:sz w:val="28"/>
          <w:szCs w:val="28"/>
        </w:rPr>
        <w:t>Бюджетна пропозиція на 2026 - 2028 роки індивідуальна (Форма БП-2) (далі - Форма БП-2) (додаток 3);</w:t>
      </w:r>
    </w:p>
    <w:p w14:paraId="778F2A28" w14:textId="77777777" w:rsidR="0030597B" w:rsidRDefault="004526C9" w:rsidP="004D7E33">
      <w:pPr>
        <w:tabs>
          <w:tab w:val="left" w:pos="598"/>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sidRPr="000728B0">
        <w:rPr>
          <w:rFonts w:ascii="Times New Roman" w:hAnsi="Times New Roman" w:cs="Times New Roman"/>
          <w:sz w:val="28"/>
          <w:szCs w:val="28"/>
        </w:rPr>
        <w:tab/>
        <w:t>Бюджетна пропозиція на 2026 - 2028 роки додаткова (Форма БП-3) (далі - Форма БП-3) (додаток 4).</w:t>
      </w:r>
    </w:p>
    <w:p w14:paraId="635B546F" w14:textId="2AD3EF98" w:rsidR="00ED3C09" w:rsidRDefault="00ED3C09" w:rsidP="004D7E33">
      <w:pPr>
        <w:tabs>
          <w:tab w:val="left" w:pos="598"/>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w:t>
      </w:r>
      <w:r w:rsidRPr="00ED3C09">
        <w:rPr>
          <w:rFonts w:ascii="Times New Roman" w:hAnsi="Times New Roman" w:cs="Times New Roman"/>
          <w:sz w:val="28"/>
          <w:szCs w:val="28"/>
        </w:rPr>
        <w:t xml:space="preserve">Показники міжбюджетних трансфертів (іншим місцевим бюджетам), які передбачаються в прогнозі </w:t>
      </w:r>
      <w:r>
        <w:rPr>
          <w:rFonts w:ascii="Times New Roman" w:hAnsi="Times New Roman" w:cs="Times New Roman"/>
          <w:sz w:val="28"/>
          <w:szCs w:val="28"/>
        </w:rPr>
        <w:t>міського</w:t>
      </w:r>
      <w:r w:rsidRPr="00ED3C09">
        <w:rPr>
          <w:rFonts w:ascii="Times New Roman" w:hAnsi="Times New Roman" w:cs="Times New Roman"/>
          <w:sz w:val="28"/>
          <w:szCs w:val="28"/>
        </w:rPr>
        <w:t xml:space="preserve"> бюджету, на 20</w:t>
      </w:r>
      <w:r>
        <w:rPr>
          <w:rFonts w:ascii="Times New Roman" w:hAnsi="Times New Roman" w:cs="Times New Roman"/>
          <w:sz w:val="28"/>
          <w:szCs w:val="28"/>
        </w:rPr>
        <w:t>26</w:t>
      </w:r>
      <w:r w:rsidRPr="00ED3C09">
        <w:rPr>
          <w:rFonts w:ascii="Times New Roman" w:hAnsi="Times New Roman" w:cs="Times New Roman"/>
          <w:sz w:val="28"/>
          <w:szCs w:val="28"/>
        </w:rPr>
        <w:t>−20</w:t>
      </w:r>
      <w:r>
        <w:rPr>
          <w:rFonts w:ascii="Times New Roman" w:hAnsi="Times New Roman" w:cs="Times New Roman"/>
          <w:sz w:val="28"/>
          <w:szCs w:val="28"/>
        </w:rPr>
        <w:t>28</w:t>
      </w:r>
      <w:r w:rsidRPr="00ED3C09">
        <w:rPr>
          <w:rFonts w:ascii="Times New Roman" w:hAnsi="Times New Roman" w:cs="Times New Roman"/>
          <w:sz w:val="28"/>
          <w:szCs w:val="28"/>
        </w:rPr>
        <w:t xml:space="preserve"> роки (додаток 5); </w:t>
      </w:r>
    </w:p>
    <w:p w14:paraId="4785A3DC" w14:textId="5026B21F" w:rsidR="00ED3C09" w:rsidRPr="00ED3C09" w:rsidRDefault="00ED3C09" w:rsidP="004D7E33">
      <w:pPr>
        <w:tabs>
          <w:tab w:val="left" w:pos="598"/>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w:t>
      </w:r>
      <w:r w:rsidRPr="00ED3C09">
        <w:rPr>
          <w:rFonts w:ascii="Times New Roman" w:hAnsi="Times New Roman" w:cs="Times New Roman"/>
          <w:sz w:val="28"/>
          <w:szCs w:val="28"/>
        </w:rPr>
        <w:t xml:space="preserve">Обсяг публічних інвестицій на середньостроковий період з урахуванням середньострокового плану пріоритетних публічних інвестицій </w:t>
      </w:r>
      <w:r>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w:t>
      </w:r>
      <w:r w:rsidRPr="00ED3C09">
        <w:rPr>
          <w:rFonts w:ascii="Times New Roman" w:hAnsi="Times New Roman" w:cs="Times New Roman"/>
          <w:sz w:val="28"/>
          <w:szCs w:val="28"/>
        </w:rPr>
        <w:t>(додаток 6).</w:t>
      </w:r>
    </w:p>
    <w:p w14:paraId="4A512828" w14:textId="77777777" w:rsidR="0030597B" w:rsidRPr="000728B0" w:rsidRDefault="004526C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Усі вартісні показники у документах, визначених цією Інструкцією, наводяться у гривнях, з округленням до цілого числа.</w:t>
      </w:r>
    </w:p>
    <w:p w14:paraId="267E6877" w14:textId="6E42443D" w:rsidR="0030597B" w:rsidRPr="000728B0" w:rsidRDefault="004526C9" w:rsidP="004D7E33">
      <w:pPr>
        <w:tabs>
          <w:tab w:val="left" w:pos="714"/>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 xml:space="preserve">У формі орієнтовних граничних показників видатків бюджету та надання </w:t>
      </w:r>
      <w:r w:rsidRPr="000728B0">
        <w:rPr>
          <w:rFonts w:ascii="Times New Roman" w:hAnsi="Times New Roman" w:cs="Times New Roman"/>
          <w:sz w:val="28"/>
          <w:szCs w:val="28"/>
        </w:rPr>
        <w:lastRenderedPageBreak/>
        <w:t xml:space="preserve">кредитів з бюджету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зазначається розподіл орієнтовних граничних показників видатків </w:t>
      </w:r>
      <w:r w:rsidR="00C0378E">
        <w:rPr>
          <w:rFonts w:ascii="Times New Roman" w:hAnsi="Times New Roman" w:cs="Times New Roman"/>
          <w:sz w:val="28"/>
          <w:szCs w:val="28"/>
        </w:rPr>
        <w:t xml:space="preserve">міського </w:t>
      </w:r>
      <w:r w:rsidRPr="000728B0">
        <w:rPr>
          <w:rFonts w:ascii="Times New Roman" w:hAnsi="Times New Roman" w:cs="Times New Roman"/>
          <w:sz w:val="28"/>
          <w:szCs w:val="28"/>
        </w:rPr>
        <w:t xml:space="preserve">бюджету та надання кредитів з </w:t>
      </w:r>
      <w:r w:rsidR="00C0378E">
        <w:rPr>
          <w:rFonts w:ascii="Times New Roman" w:hAnsi="Times New Roman" w:cs="Times New Roman"/>
          <w:sz w:val="28"/>
          <w:szCs w:val="28"/>
        </w:rPr>
        <w:t>міського</w:t>
      </w:r>
      <w:r w:rsidRPr="000728B0">
        <w:rPr>
          <w:rFonts w:ascii="Times New Roman" w:hAnsi="Times New Roman" w:cs="Times New Roman"/>
          <w:sz w:val="28"/>
          <w:szCs w:val="28"/>
        </w:rPr>
        <w:t xml:space="preserve"> бюджету на середньостроковий період.</w:t>
      </w:r>
    </w:p>
    <w:p w14:paraId="5A7A6037" w14:textId="77777777" w:rsidR="0030597B" w:rsidRPr="000728B0" w:rsidRDefault="004526C9" w:rsidP="004D7E33">
      <w:pPr>
        <w:tabs>
          <w:tab w:val="left" w:pos="619"/>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У формі орієнтовного граничного сукупного обсягу публічних інвестицій зазначається розподіл орієнтовного граничного сукупного обсягу публічних інвестицій на середньостроковий період.</w:t>
      </w:r>
    </w:p>
    <w:p w14:paraId="23CA06A8" w14:textId="77777777" w:rsidR="0030597B" w:rsidRPr="000728B0" w:rsidRDefault="004526C9" w:rsidP="004D7E33">
      <w:pPr>
        <w:tabs>
          <w:tab w:val="left" w:pos="939"/>
        </w:tabs>
        <w:ind w:firstLine="360"/>
        <w:jc w:val="both"/>
        <w:rPr>
          <w:rFonts w:ascii="Times New Roman" w:hAnsi="Times New Roman" w:cs="Times New Roman"/>
          <w:sz w:val="28"/>
          <w:szCs w:val="28"/>
        </w:rPr>
      </w:pPr>
      <w:r w:rsidRPr="000728B0">
        <w:rPr>
          <w:rFonts w:ascii="Times New Roman" w:hAnsi="Times New Roman" w:cs="Times New Roman"/>
          <w:sz w:val="28"/>
          <w:szCs w:val="28"/>
        </w:rPr>
        <w:t>7.</w:t>
      </w:r>
      <w:r w:rsidRPr="000728B0">
        <w:rPr>
          <w:rFonts w:ascii="Times New Roman" w:hAnsi="Times New Roman" w:cs="Times New Roman"/>
          <w:sz w:val="28"/>
          <w:szCs w:val="28"/>
        </w:rPr>
        <w:tab/>
        <w:t>У формах бюджетної пропозиції зазначаються:</w:t>
      </w:r>
    </w:p>
    <w:p w14:paraId="186E2B5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14:paraId="5582111B" w14:textId="77BB5FA0"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на поточний бюджетний період (затверджено) - показники, затверджені розписом </w:t>
      </w:r>
      <w:r w:rsidR="00C0378E">
        <w:rPr>
          <w:rFonts w:ascii="Times New Roman" w:hAnsi="Times New Roman" w:cs="Times New Roman"/>
          <w:sz w:val="28"/>
          <w:szCs w:val="28"/>
        </w:rPr>
        <w:t>міськог</w:t>
      </w:r>
      <w:r w:rsidRPr="000728B0">
        <w:rPr>
          <w:rFonts w:ascii="Times New Roman" w:hAnsi="Times New Roman" w:cs="Times New Roman"/>
          <w:sz w:val="28"/>
          <w:szCs w:val="28"/>
        </w:rPr>
        <w:t>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14:paraId="79D72AD9" w14:textId="2F8F4F9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на середньостроковий період (план) - показники за видами надходжень, видатків та надання кредитів з </w:t>
      </w:r>
      <w:r w:rsidR="00C0378E">
        <w:rPr>
          <w:rFonts w:ascii="Times New Roman" w:hAnsi="Times New Roman" w:cs="Times New Roman"/>
          <w:sz w:val="28"/>
          <w:szCs w:val="28"/>
        </w:rPr>
        <w:t>міськог</w:t>
      </w:r>
      <w:r w:rsidR="00C0378E" w:rsidRPr="000728B0">
        <w:rPr>
          <w:rFonts w:ascii="Times New Roman" w:hAnsi="Times New Roman" w:cs="Times New Roman"/>
          <w:sz w:val="28"/>
          <w:szCs w:val="28"/>
        </w:rPr>
        <w:t>о</w:t>
      </w:r>
      <w:r w:rsidRPr="000728B0">
        <w:rPr>
          <w:rFonts w:ascii="Times New Roman" w:hAnsi="Times New Roman" w:cs="Times New Roman"/>
          <w:sz w:val="28"/>
          <w:szCs w:val="28"/>
        </w:rPr>
        <w:t xml:space="preserve"> бюджету на плановий та наступні за плановим два бюджетні періоди, визначених на основі орієнтовних граничних показників видатків </w:t>
      </w:r>
      <w:r w:rsidR="00CA75A9">
        <w:rPr>
          <w:rFonts w:ascii="Times New Roman" w:hAnsi="Times New Roman" w:cs="Times New Roman"/>
          <w:sz w:val="28"/>
          <w:szCs w:val="28"/>
        </w:rPr>
        <w:t>міського</w:t>
      </w:r>
      <w:r w:rsidRPr="000728B0">
        <w:rPr>
          <w:rFonts w:ascii="Times New Roman" w:hAnsi="Times New Roman" w:cs="Times New Roman"/>
          <w:sz w:val="28"/>
          <w:szCs w:val="28"/>
        </w:rPr>
        <w:t xml:space="preserve"> бюджету та надання кредитів з </w:t>
      </w:r>
      <w:r w:rsidR="00CA75A9">
        <w:rPr>
          <w:rFonts w:ascii="Times New Roman" w:hAnsi="Times New Roman" w:cs="Times New Roman"/>
          <w:sz w:val="28"/>
          <w:szCs w:val="28"/>
        </w:rPr>
        <w:t>міського</w:t>
      </w:r>
      <w:r w:rsidRPr="000728B0">
        <w:rPr>
          <w:rFonts w:ascii="Times New Roman" w:hAnsi="Times New Roman" w:cs="Times New Roman"/>
          <w:sz w:val="28"/>
          <w:szCs w:val="28"/>
        </w:rPr>
        <w:t xml:space="preserve"> бюджету, які є основою для складання прогнозу м</w:t>
      </w:r>
      <w:r w:rsidR="00CA75A9">
        <w:rPr>
          <w:rFonts w:ascii="Times New Roman" w:hAnsi="Times New Roman" w:cs="Times New Roman"/>
          <w:sz w:val="28"/>
          <w:szCs w:val="28"/>
        </w:rPr>
        <w:t>іського</w:t>
      </w:r>
      <w:r w:rsidRPr="000728B0">
        <w:rPr>
          <w:rFonts w:ascii="Times New Roman" w:hAnsi="Times New Roman" w:cs="Times New Roman"/>
          <w:sz w:val="28"/>
          <w:szCs w:val="28"/>
        </w:rPr>
        <w:t xml:space="preserve"> бюджету та </w:t>
      </w:r>
      <w:proofErr w:type="spellStart"/>
      <w:r w:rsidRPr="000728B0">
        <w:rPr>
          <w:rFonts w:ascii="Times New Roman" w:hAnsi="Times New Roman" w:cs="Times New Roman"/>
          <w:sz w:val="28"/>
          <w:szCs w:val="28"/>
        </w:rPr>
        <w:t>проєкту</w:t>
      </w:r>
      <w:proofErr w:type="spellEnd"/>
      <w:r w:rsidRPr="000728B0">
        <w:rPr>
          <w:rFonts w:ascii="Times New Roman" w:hAnsi="Times New Roman" w:cs="Times New Roman"/>
          <w:sz w:val="28"/>
          <w:szCs w:val="28"/>
        </w:rPr>
        <w:t xml:space="preserve"> рішення про бюджет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на наступний бюджетний період (далі - розподіл орієнтовних граничних показників на середньостроковий бюджетний період)</w:t>
      </w:r>
    </w:p>
    <w:p w14:paraId="4E93B234" w14:textId="77777777" w:rsidR="0030597B" w:rsidRPr="000728B0" w:rsidRDefault="004526C9" w:rsidP="004D7E33">
      <w:pPr>
        <w:tabs>
          <w:tab w:val="left" w:pos="619"/>
        </w:tabs>
        <w:ind w:firstLine="360"/>
        <w:jc w:val="both"/>
        <w:rPr>
          <w:rFonts w:ascii="Times New Roman" w:hAnsi="Times New Roman" w:cs="Times New Roman"/>
          <w:sz w:val="28"/>
          <w:szCs w:val="28"/>
        </w:rPr>
      </w:pPr>
      <w:r w:rsidRPr="000728B0">
        <w:rPr>
          <w:rFonts w:ascii="Times New Roman" w:hAnsi="Times New Roman" w:cs="Times New Roman"/>
          <w:sz w:val="28"/>
          <w:szCs w:val="28"/>
        </w:rPr>
        <w:t>8.</w:t>
      </w:r>
      <w:r w:rsidRPr="000728B0">
        <w:rPr>
          <w:rFonts w:ascii="Times New Roman" w:hAnsi="Times New Roman" w:cs="Times New Roman"/>
          <w:sz w:val="28"/>
          <w:szCs w:val="28"/>
        </w:rPr>
        <w:tab/>
        <w:t xml:space="preserve">У формах, визначених цією Інструкцією, зазначаються код та найменування місцевого бюджету: бюджет </w:t>
      </w:r>
      <w:r w:rsidR="00221F0B">
        <w:rPr>
          <w:rFonts w:ascii="Times New Roman" w:hAnsi="Times New Roman" w:cs="Times New Roman"/>
          <w:sz w:val="28"/>
          <w:szCs w:val="28"/>
        </w:rPr>
        <w:t>Верхньодніпровської</w:t>
      </w:r>
      <w:r w:rsidR="00221F0B" w:rsidRPr="000728B0">
        <w:rPr>
          <w:rFonts w:ascii="Times New Roman" w:hAnsi="Times New Roman" w:cs="Times New Roman"/>
          <w:sz w:val="28"/>
          <w:szCs w:val="28"/>
        </w:rPr>
        <w:t xml:space="preserve"> </w:t>
      </w:r>
      <w:r w:rsidRPr="000728B0">
        <w:rPr>
          <w:rFonts w:ascii="Times New Roman" w:hAnsi="Times New Roman" w:cs="Times New Roman"/>
          <w:sz w:val="28"/>
          <w:szCs w:val="28"/>
        </w:rPr>
        <w:t xml:space="preserve">міської територіальної громади (код бюджету </w:t>
      </w:r>
      <w:r w:rsidR="00221F0B">
        <w:rPr>
          <w:rFonts w:ascii="Times New Roman" w:hAnsi="Times New Roman" w:cs="Times New Roman"/>
          <w:sz w:val="28"/>
          <w:szCs w:val="28"/>
        </w:rPr>
        <w:t>0453600</w:t>
      </w:r>
      <w:r w:rsidRPr="000728B0">
        <w:rPr>
          <w:rFonts w:ascii="Times New Roman" w:hAnsi="Times New Roman" w:cs="Times New Roman"/>
          <w:sz w:val="28"/>
          <w:szCs w:val="28"/>
        </w:rPr>
        <w:t>000) - відповідно до Довідника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28 лютого 2024 року № 98) (далі — код бюджету);</w:t>
      </w:r>
    </w:p>
    <w:p w14:paraId="132859F9" w14:textId="27BB79F4"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видів надходжень </w:t>
      </w:r>
      <w:r w:rsidR="00C0378E">
        <w:rPr>
          <w:rFonts w:ascii="Times New Roman" w:hAnsi="Times New Roman" w:cs="Times New Roman"/>
          <w:sz w:val="28"/>
          <w:szCs w:val="28"/>
        </w:rPr>
        <w:t>міськог</w:t>
      </w:r>
      <w:r w:rsidR="00C0378E" w:rsidRPr="000728B0">
        <w:rPr>
          <w:rFonts w:ascii="Times New Roman" w:hAnsi="Times New Roman" w:cs="Times New Roman"/>
          <w:sz w:val="28"/>
          <w:szCs w:val="28"/>
        </w:rPr>
        <w:t>о</w:t>
      </w:r>
      <w:r w:rsidRPr="000728B0">
        <w:rPr>
          <w:rFonts w:ascii="Times New Roman" w:hAnsi="Times New Roman" w:cs="Times New Roman"/>
          <w:sz w:val="28"/>
          <w:szCs w:val="28"/>
        </w:rPr>
        <w:t xml:space="preserve"> бюджету - 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затверджених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(у частині повернення кредитів до бюджету);</w:t>
      </w:r>
    </w:p>
    <w:p w14:paraId="0E105A3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Функціональної класифікації видатків та кредитування бюджету, Економічної класифікації видатків бюджету та Класифікації кредитування бюджету, затверджених наказом Міністерства фінансів України від 14 січня 2011 року № 11;</w:t>
      </w:r>
    </w:p>
    <w:p w14:paraId="4A50DBAB" w14:textId="2CF3181D" w:rsidR="00221F0B" w:rsidRPr="000728B0" w:rsidRDefault="004526C9" w:rsidP="0044499F">
      <w:pPr>
        <w:ind w:firstLine="360"/>
        <w:jc w:val="both"/>
        <w:rPr>
          <w:rFonts w:ascii="Times New Roman" w:hAnsi="Times New Roman" w:cs="Times New Roman"/>
          <w:sz w:val="28"/>
          <w:szCs w:val="28"/>
        </w:rPr>
      </w:pPr>
      <w:r w:rsidRPr="000728B0">
        <w:rPr>
          <w:rFonts w:ascii="Times New Roman" w:hAnsi="Times New Roman" w:cs="Times New Roman"/>
          <w:sz w:val="28"/>
          <w:szCs w:val="28"/>
          <w:lang w:eastAsia="ru-RU" w:bidi="ru-RU"/>
        </w:rPr>
        <w:t xml:space="preserve">головних </w:t>
      </w:r>
      <w:r w:rsidRPr="000728B0">
        <w:rPr>
          <w:rFonts w:ascii="Times New Roman" w:hAnsi="Times New Roman" w:cs="Times New Roman"/>
          <w:sz w:val="28"/>
          <w:szCs w:val="28"/>
        </w:rPr>
        <w:t xml:space="preserve">розпорядників </w:t>
      </w:r>
      <w:r w:rsidR="00CA75A9">
        <w:rPr>
          <w:rFonts w:ascii="Times New Roman" w:hAnsi="Times New Roman" w:cs="Times New Roman"/>
          <w:sz w:val="28"/>
          <w:szCs w:val="28"/>
        </w:rPr>
        <w:t xml:space="preserve">бюджетних коштів </w:t>
      </w:r>
      <w:r w:rsidRPr="000728B0">
        <w:rPr>
          <w:rFonts w:ascii="Times New Roman" w:hAnsi="Times New Roman" w:cs="Times New Roman"/>
          <w:sz w:val="28"/>
          <w:szCs w:val="28"/>
          <w:lang w:eastAsia="ru-RU" w:bidi="ru-RU"/>
        </w:rPr>
        <w:t xml:space="preserve">- </w:t>
      </w:r>
      <w:r w:rsidRPr="000728B0">
        <w:rPr>
          <w:rFonts w:ascii="Times New Roman" w:hAnsi="Times New Roman" w:cs="Times New Roman"/>
          <w:sz w:val="28"/>
          <w:szCs w:val="28"/>
        </w:rPr>
        <w:t xml:space="preserve">відповідно </w:t>
      </w:r>
      <w:r w:rsidRPr="000728B0">
        <w:rPr>
          <w:rFonts w:ascii="Times New Roman" w:hAnsi="Times New Roman" w:cs="Times New Roman"/>
          <w:sz w:val="28"/>
          <w:szCs w:val="28"/>
          <w:lang w:eastAsia="ru-RU" w:bidi="ru-RU"/>
        </w:rPr>
        <w:t xml:space="preserve">до </w:t>
      </w:r>
      <w:r w:rsidRPr="000728B0">
        <w:rPr>
          <w:rFonts w:ascii="Times New Roman" w:hAnsi="Times New Roman" w:cs="Times New Roman"/>
          <w:sz w:val="28"/>
          <w:szCs w:val="28"/>
        </w:rPr>
        <w:t xml:space="preserve">Типової відомчої класифікації видатків </w:t>
      </w:r>
      <w:r w:rsidRPr="000728B0">
        <w:rPr>
          <w:rFonts w:ascii="Times New Roman" w:hAnsi="Times New Roman" w:cs="Times New Roman"/>
          <w:sz w:val="28"/>
          <w:szCs w:val="28"/>
          <w:lang w:eastAsia="ru-RU" w:bidi="ru-RU"/>
        </w:rPr>
        <w:t xml:space="preserve">та кредитування </w:t>
      </w:r>
      <w:r w:rsidRPr="000728B0">
        <w:rPr>
          <w:rFonts w:ascii="Times New Roman" w:hAnsi="Times New Roman" w:cs="Times New Roman"/>
          <w:sz w:val="28"/>
          <w:szCs w:val="28"/>
        </w:rPr>
        <w:t xml:space="preserve">місцевого </w:t>
      </w:r>
      <w:r w:rsidRPr="000728B0">
        <w:rPr>
          <w:rFonts w:ascii="Times New Roman" w:hAnsi="Times New Roman" w:cs="Times New Roman"/>
          <w:sz w:val="28"/>
          <w:szCs w:val="28"/>
          <w:lang w:eastAsia="ru-RU" w:bidi="ru-RU"/>
        </w:rPr>
        <w:t xml:space="preserve">бюджету, </w:t>
      </w:r>
      <w:r w:rsidRPr="000728B0">
        <w:rPr>
          <w:rFonts w:ascii="Times New Roman" w:hAnsi="Times New Roman" w:cs="Times New Roman"/>
          <w:sz w:val="28"/>
          <w:szCs w:val="28"/>
        </w:rPr>
        <w:t xml:space="preserve">затвердженої </w:t>
      </w:r>
      <w:r w:rsidRPr="000728B0">
        <w:rPr>
          <w:rFonts w:ascii="Times New Roman" w:hAnsi="Times New Roman" w:cs="Times New Roman"/>
          <w:sz w:val="28"/>
          <w:szCs w:val="28"/>
          <w:lang w:eastAsia="ru-RU" w:bidi="ru-RU"/>
        </w:rPr>
        <w:t xml:space="preserve">наказом </w:t>
      </w:r>
      <w:r w:rsidRPr="000728B0">
        <w:rPr>
          <w:rFonts w:ascii="Times New Roman" w:hAnsi="Times New Roman" w:cs="Times New Roman"/>
          <w:sz w:val="28"/>
          <w:szCs w:val="28"/>
        </w:rPr>
        <w:t xml:space="preserve">Міністерства фінансів України від </w:t>
      </w:r>
      <w:r w:rsidRPr="000728B0">
        <w:rPr>
          <w:rFonts w:ascii="Times New Roman" w:hAnsi="Times New Roman" w:cs="Times New Roman"/>
          <w:sz w:val="28"/>
          <w:szCs w:val="28"/>
          <w:lang w:eastAsia="ru-RU" w:bidi="ru-RU"/>
        </w:rPr>
        <w:t xml:space="preserve">20 вересня 2017 року № 793, та установчих </w:t>
      </w:r>
      <w:r w:rsidRPr="000728B0">
        <w:rPr>
          <w:rFonts w:ascii="Times New Roman" w:hAnsi="Times New Roman" w:cs="Times New Roman"/>
          <w:sz w:val="28"/>
          <w:szCs w:val="28"/>
        </w:rPr>
        <w:t>документів.</w:t>
      </w:r>
    </w:p>
    <w:p w14:paraId="1B0803B8" w14:textId="77777777" w:rsidR="0030597B" w:rsidRPr="0094268C" w:rsidRDefault="004526C9" w:rsidP="00221F0B">
      <w:pPr>
        <w:tabs>
          <w:tab w:val="left" w:pos="414"/>
        </w:tabs>
        <w:jc w:val="center"/>
        <w:outlineLvl w:val="0"/>
        <w:rPr>
          <w:rFonts w:ascii="Times New Roman" w:hAnsi="Times New Roman" w:cs="Times New Roman"/>
          <w:b/>
          <w:bCs/>
          <w:sz w:val="28"/>
          <w:szCs w:val="28"/>
        </w:rPr>
      </w:pPr>
      <w:bookmarkStart w:id="3" w:name="bookmark5"/>
      <w:r w:rsidRPr="0094268C">
        <w:rPr>
          <w:rFonts w:ascii="Times New Roman" w:hAnsi="Times New Roman" w:cs="Times New Roman"/>
          <w:b/>
          <w:bCs/>
          <w:sz w:val="28"/>
          <w:szCs w:val="28"/>
          <w:lang w:val="en-US" w:eastAsia="en-US" w:bidi="en-US"/>
        </w:rPr>
        <w:lastRenderedPageBreak/>
        <w:t>II</w:t>
      </w:r>
      <w:r w:rsidRPr="0094268C">
        <w:rPr>
          <w:rFonts w:ascii="Times New Roman" w:hAnsi="Times New Roman" w:cs="Times New Roman"/>
          <w:b/>
          <w:bCs/>
          <w:sz w:val="28"/>
          <w:szCs w:val="28"/>
          <w:lang w:val="ru-RU" w:eastAsia="en-US" w:bidi="en-US"/>
        </w:rPr>
        <w:t>.</w:t>
      </w:r>
      <w:r w:rsidRPr="0094268C">
        <w:rPr>
          <w:rFonts w:ascii="Times New Roman" w:hAnsi="Times New Roman" w:cs="Times New Roman"/>
          <w:b/>
          <w:bCs/>
          <w:sz w:val="28"/>
          <w:szCs w:val="28"/>
        </w:rPr>
        <w:tab/>
        <w:t xml:space="preserve">Основні </w:t>
      </w:r>
      <w:proofErr w:type="spellStart"/>
      <w:r w:rsidRPr="0094268C">
        <w:rPr>
          <w:rFonts w:ascii="Times New Roman" w:hAnsi="Times New Roman" w:cs="Times New Roman"/>
          <w:b/>
          <w:bCs/>
          <w:sz w:val="28"/>
          <w:szCs w:val="28"/>
          <w:lang w:val="ru-RU" w:eastAsia="ru-RU" w:bidi="ru-RU"/>
        </w:rPr>
        <w:t>положення</w:t>
      </w:r>
      <w:proofErr w:type="spellEnd"/>
      <w:r w:rsidRPr="0094268C">
        <w:rPr>
          <w:rFonts w:ascii="Times New Roman" w:hAnsi="Times New Roman" w:cs="Times New Roman"/>
          <w:b/>
          <w:bCs/>
          <w:sz w:val="28"/>
          <w:szCs w:val="28"/>
          <w:lang w:val="ru-RU" w:eastAsia="ru-RU" w:bidi="ru-RU"/>
        </w:rPr>
        <w:t xml:space="preserve"> </w:t>
      </w:r>
      <w:proofErr w:type="spellStart"/>
      <w:r w:rsidRPr="0094268C">
        <w:rPr>
          <w:rFonts w:ascii="Times New Roman" w:hAnsi="Times New Roman" w:cs="Times New Roman"/>
          <w:b/>
          <w:bCs/>
          <w:sz w:val="28"/>
          <w:szCs w:val="28"/>
          <w:lang w:val="ru-RU" w:eastAsia="ru-RU" w:bidi="ru-RU"/>
        </w:rPr>
        <w:t>щодо</w:t>
      </w:r>
      <w:proofErr w:type="spellEnd"/>
      <w:r w:rsidRPr="0094268C">
        <w:rPr>
          <w:rFonts w:ascii="Times New Roman" w:hAnsi="Times New Roman" w:cs="Times New Roman"/>
          <w:b/>
          <w:bCs/>
          <w:sz w:val="28"/>
          <w:szCs w:val="28"/>
          <w:lang w:val="ru-RU" w:eastAsia="ru-RU" w:bidi="ru-RU"/>
        </w:rPr>
        <w:t xml:space="preserve"> </w:t>
      </w:r>
      <w:proofErr w:type="spellStart"/>
      <w:r w:rsidRPr="0094268C">
        <w:rPr>
          <w:rFonts w:ascii="Times New Roman" w:hAnsi="Times New Roman" w:cs="Times New Roman"/>
          <w:b/>
          <w:bCs/>
          <w:sz w:val="28"/>
          <w:szCs w:val="28"/>
          <w:lang w:val="ru-RU" w:eastAsia="ru-RU" w:bidi="ru-RU"/>
        </w:rPr>
        <w:t>розрахунку</w:t>
      </w:r>
      <w:proofErr w:type="spellEnd"/>
      <w:r w:rsidRPr="0094268C">
        <w:rPr>
          <w:rFonts w:ascii="Times New Roman" w:hAnsi="Times New Roman" w:cs="Times New Roman"/>
          <w:b/>
          <w:bCs/>
          <w:sz w:val="28"/>
          <w:szCs w:val="28"/>
          <w:lang w:val="ru-RU" w:eastAsia="ru-RU" w:bidi="ru-RU"/>
        </w:rPr>
        <w:t xml:space="preserve"> </w:t>
      </w:r>
      <w:r w:rsidRPr="0094268C">
        <w:rPr>
          <w:rFonts w:ascii="Times New Roman" w:hAnsi="Times New Roman" w:cs="Times New Roman"/>
          <w:b/>
          <w:bCs/>
          <w:sz w:val="28"/>
          <w:szCs w:val="28"/>
        </w:rPr>
        <w:t xml:space="preserve">орієнтовних </w:t>
      </w:r>
      <w:proofErr w:type="spellStart"/>
      <w:r w:rsidRPr="0094268C">
        <w:rPr>
          <w:rFonts w:ascii="Times New Roman" w:hAnsi="Times New Roman" w:cs="Times New Roman"/>
          <w:b/>
          <w:bCs/>
          <w:sz w:val="28"/>
          <w:szCs w:val="28"/>
          <w:lang w:val="ru-RU" w:eastAsia="ru-RU" w:bidi="ru-RU"/>
        </w:rPr>
        <w:t>граничних</w:t>
      </w:r>
      <w:proofErr w:type="spellEnd"/>
      <w:r w:rsidRPr="0094268C">
        <w:rPr>
          <w:rFonts w:ascii="Times New Roman" w:hAnsi="Times New Roman" w:cs="Times New Roman"/>
          <w:b/>
          <w:bCs/>
          <w:sz w:val="28"/>
          <w:szCs w:val="28"/>
          <w:lang w:val="ru-RU" w:eastAsia="ru-RU" w:bidi="ru-RU"/>
        </w:rPr>
        <w:t xml:space="preserve"> </w:t>
      </w:r>
      <w:r w:rsidRPr="0094268C">
        <w:rPr>
          <w:rFonts w:ascii="Times New Roman" w:hAnsi="Times New Roman" w:cs="Times New Roman"/>
          <w:b/>
          <w:bCs/>
          <w:sz w:val="28"/>
          <w:szCs w:val="28"/>
        </w:rPr>
        <w:t>показників</w:t>
      </w:r>
      <w:bookmarkEnd w:id="3"/>
    </w:p>
    <w:p w14:paraId="1D836018" w14:textId="77777777" w:rsidR="00221F0B" w:rsidRPr="0044499F" w:rsidRDefault="00221F0B" w:rsidP="004D7E33">
      <w:pPr>
        <w:tabs>
          <w:tab w:val="left" w:pos="414"/>
        </w:tabs>
        <w:jc w:val="both"/>
        <w:outlineLvl w:val="0"/>
        <w:rPr>
          <w:rFonts w:ascii="Times New Roman" w:hAnsi="Times New Roman" w:cs="Times New Roman"/>
          <w:sz w:val="16"/>
          <w:szCs w:val="16"/>
          <w:vertAlign w:val="subscript"/>
        </w:rPr>
      </w:pPr>
    </w:p>
    <w:p w14:paraId="540A3FAD" w14:textId="1ED73D3A" w:rsidR="0030597B" w:rsidRPr="000728B0" w:rsidRDefault="004526C9" w:rsidP="004D7E33">
      <w:pPr>
        <w:tabs>
          <w:tab w:val="left" w:pos="1008"/>
        </w:tabs>
        <w:ind w:firstLine="360"/>
        <w:jc w:val="both"/>
        <w:rPr>
          <w:rFonts w:ascii="Times New Roman" w:hAnsi="Times New Roman" w:cs="Times New Roman"/>
          <w:sz w:val="28"/>
          <w:szCs w:val="28"/>
        </w:rPr>
      </w:pPr>
      <w:r w:rsidRPr="000728B0">
        <w:rPr>
          <w:rFonts w:ascii="Times New Roman" w:hAnsi="Times New Roman" w:cs="Times New Roman"/>
          <w:sz w:val="28"/>
          <w:szCs w:val="28"/>
          <w:lang w:eastAsia="ru-RU" w:bidi="ru-RU"/>
        </w:rPr>
        <w:t>1.</w:t>
      </w:r>
      <w:r w:rsidRPr="000728B0">
        <w:rPr>
          <w:rFonts w:ascii="Times New Roman" w:hAnsi="Times New Roman" w:cs="Times New Roman"/>
          <w:sz w:val="28"/>
          <w:szCs w:val="28"/>
        </w:rPr>
        <w:tab/>
        <w:t>Фінансов</w:t>
      </w:r>
      <w:r w:rsidR="0094268C">
        <w:rPr>
          <w:rFonts w:ascii="Times New Roman" w:hAnsi="Times New Roman" w:cs="Times New Roman"/>
          <w:sz w:val="28"/>
          <w:szCs w:val="28"/>
        </w:rPr>
        <w:t>ий</w:t>
      </w:r>
      <w:r w:rsidRPr="000728B0">
        <w:rPr>
          <w:rFonts w:ascii="Times New Roman" w:hAnsi="Times New Roman" w:cs="Times New Roman"/>
          <w:sz w:val="28"/>
          <w:szCs w:val="28"/>
        </w:rPr>
        <w:t xml:space="preserve"> </w:t>
      </w:r>
      <w:r w:rsidR="0094268C">
        <w:rPr>
          <w:rFonts w:ascii="Times New Roman" w:hAnsi="Times New Roman" w:cs="Times New Roman"/>
          <w:sz w:val="28"/>
          <w:szCs w:val="28"/>
        </w:rPr>
        <w:t>відділ</w:t>
      </w:r>
      <w:r w:rsidRPr="000728B0">
        <w:rPr>
          <w:rFonts w:ascii="Times New Roman" w:hAnsi="Times New Roman" w:cs="Times New Roman"/>
          <w:sz w:val="28"/>
          <w:szCs w:val="28"/>
        </w:rPr>
        <w:t xml:space="preserve">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w:t>
      </w:r>
      <w:r w:rsidRPr="000728B0">
        <w:rPr>
          <w:rFonts w:ascii="Times New Roman" w:hAnsi="Times New Roman" w:cs="Times New Roman"/>
          <w:sz w:val="28"/>
          <w:szCs w:val="28"/>
          <w:lang w:eastAsia="ru-RU" w:bidi="ru-RU"/>
        </w:rPr>
        <w:t xml:space="preserve">на </w:t>
      </w:r>
      <w:r w:rsidRPr="000728B0">
        <w:rPr>
          <w:rFonts w:ascii="Times New Roman" w:hAnsi="Times New Roman" w:cs="Times New Roman"/>
          <w:sz w:val="28"/>
          <w:szCs w:val="28"/>
        </w:rPr>
        <w:t xml:space="preserve">підставі </w:t>
      </w:r>
      <w:r w:rsidRPr="000728B0">
        <w:rPr>
          <w:rFonts w:ascii="Times New Roman" w:hAnsi="Times New Roman" w:cs="Times New Roman"/>
          <w:sz w:val="28"/>
          <w:szCs w:val="28"/>
          <w:lang w:eastAsia="ru-RU" w:bidi="ru-RU"/>
        </w:rPr>
        <w:t xml:space="preserve">основних прогнозних </w:t>
      </w:r>
      <w:proofErr w:type="spellStart"/>
      <w:r w:rsidRPr="000728B0">
        <w:rPr>
          <w:rFonts w:ascii="Times New Roman" w:hAnsi="Times New Roman" w:cs="Times New Roman"/>
          <w:sz w:val="28"/>
          <w:szCs w:val="28"/>
        </w:rPr>
        <w:t>макропоказників</w:t>
      </w:r>
      <w:proofErr w:type="spellEnd"/>
      <w:r w:rsidRPr="000728B0">
        <w:rPr>
          <w:rFonts w:ascii="Times New Roman" w:hAnsi="Times New Roman" w:cs="Times New Roman"/>
          <w:sz w:val="28"/>
          <w:szCs w:val="28"/>
        </w:rPr>
        <w:t xml:space="preserve"> економічного і соціального </w:t>
      </w:r>
      <w:r w:rsidRPr="000728B0">
        <w:rPr>
          <w:rFonts w:ascii="Times New Roman" w:hAnsi="Times New Roman" w:cs="Times New Roman"/>
          <w:sz w:val="28"/>
          <w:szCs w:val="28"/>
          <w:lang w:eastAsia="ru-RU" w:bidi="ru-RU"/>
        </w:rPr>
        <w:t xml:space="preserve">розвитку </w:t>
      </w:r>
      <w:r w:rsidRPr="000728B0">
        <w:rPr>
          <w:rFonts w:ascii="Times New Roman" w:hAnsi="Times New Roman" w:cs="Times New Roman"/>
          <w:sz w:val="28"/>
          <w:szCs w:val="28"/>
        </w:rPr>
        <w:t xml:space="preserve">України </w:t>
      </w:r>
      <w:r w:rsidRPr="000728B0">
        <w:rPr>
          <w:rFonts w:ascii="Times New Roman" w:hAnsi="Times New Roman" w:cs="Times New Roman"/>
          <w:sz w:val="28"/>
          <w:szCs w:val="28"/>
          <w:lang w:eastAsia="ru-RU" w:bidi="ru-RU"/>
        </w:rPr>
        <w:t xml:space="preserve">та основних прогнозних </w:t>
      </w:r>
      <w:r w:rsidRPr="000728B0">
        <w:rPr>
          <w:rFonts w:ascii="Times New Roman" w:hAnsi="Times New Roman" w:cs="Times New Roman"/>
          <w:sz w:val="28"/>
          <w:szCs w:val="28"/>
        </w:rPr>
        <w:t xml:space="preserve">показників економічного і соціального </w:t>
      </w:r>
      <w:r w:rsidRPr="000728B0">
        <w:rPr>
          <w:rFonts w:ascii="Times New Roman" w:hAnsi="Times New Roman" w:cs="Times New Roman"/>
          <w:sz w:val="28"/>
          <w:szCs w:val="28"/>
          <w:lang w:eastAsia="ru-RU" w:bidi="ru-RU"/>
        </w:rPr>
        <w:t xml:space="preserve">розвитку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w:t>
      </w:r>
      <w:r w:rsidRPr="000728B0">
        <w:rPr>
          <w:rFonts w:ascii="Times New Roman" w:hAnsi="Times New Roman" w:cs="Times New Roman"/>
          <w:sz w:val="28"/>
          <w:szCs w:val="28"/>
          <w:lang w:eastAsia="ru-RU" w:bidi="ru-RU"/>
        </w:rPr>
        <w:t xml:space="preserve">громади на середньостроковий </w:t>
      </w:r>
      <w:r w:rsidRPr="000728B0">
        <w:rPr>
          <w:rFonts w:ascii="Times New Roman" w:hAnsi="Times New Roman" w:cs="Times New Roman"/>
          <w:sz w:val="28"/>
          <w:szCs w:val="28"/>
        </w:rPr>
        <w:t xml:space="preserve">період, Бюджетної декларації, </w:t>
      </w:r>
      <w:r w:rsidRPr="000728B0">
        <w:rPr>
          <w:rFonts w:ascii="Times New Roman" w:hAnsi="Times New Roman" w:cs="Times New Roman"/>
          <w:sz w:val="28"/>
          <w:szCs w:val="28"/>
          <w:lang w:eastAsia="ru-RU" w:bidi="ru-RU"/>
        </w:rPr>
        <w:t xml:space="preserve">особливостей складання </w:t>
      </w:r>
      <w:r w:rsidRPr="000728B0">
        <w:rPr>
          <w:rFonts w:ascii="Times New Roman" w:hAnsi="Times New Roman" w:cs="Times New Roman"/>
          <w:sz w:val="28"/>
          <w:szCs w:val="28"/>
        </w:rPr>
        <w:t xml:space="preserve">розрахунків </w:t>
      </w:r>
      <w:r w:rsidRPr="000728B0">
        <w:rPr>
          <w:rFonts w:ascii="Times New Roman" w:hAnsi="Times New Roman" w:cs="Times New Roman"/>
          <w:sz w:val="28"/>
          <w:szCs w:val="28"/>
          <w:lang w:eastAsia="ru-RU" w:bidi="ru-RU"/>
        </w:rPr>
        <w:t xml:space="preserve">до </w:t>
      </w:r>
      <w:r w:rsidRPr="000728B0">
        <w:rPr>
          <w:rFonts w:ascii="Times New Roman" w:hAnsi="Times New Roman" w:cs="Times New Roman"/>
          <w:sz w:val="28"/>
          <w:szCs w:val="28"/>
        </w:rPr>
        <w:t xml:space="preserve">прогнозів місцевих бюджетів, </w:t>
      </w:r>
      <w:r w:rsidRPr="000728B0">
        <w:rPr>
          <w:rFonts w:ascii="Times New Roman" w:hAnsi="Times New Roman" w:cs="Times New Roman"/>
          <w:sz w:val="28"/>
          <w:szCs w:val="28"/>
          <w:lang w:eastAsia="ru-RU" w:bidi="ru-RU"/>
        </w:rPr>
        <w:t xml:space="preserve">доведених </w:t>
      </w:r>
      <w:r w:rsidRPr="000728B0">
        <w:rPr>
          <w:rFonts w:ascii="Times New Roman" w:hAnsi="Times New Roman" w:cs="Times New Roman"/>
          <w:sz w:val="28"/>
          <w:szCs w:val="28"/>
        </w:rPr>
        <w:t>Міністерством фінансів України</w:t>
      </w:r>
      <w:r w:rsidRPr="0094268C">
        <w:rPr>
          <w:rFonts w:ascii="Times New Roman" w:hAnsi="Times New Roman" w:cs="Times New Roman"/>
          <w:color w:val="auto"/>
          <w:sz w:val="28"/>
          <w:szCs w:val="28"/>
        </w:rPr>
        <w:t>, Стратегі</w:t>
      </w:r>
      <w:r w:rsidR="0094268C" w:rsidRPr="0094268C">
        <w:rPr>
          <w:rFonts w:ascii="Times New Roman" w:hAnsi="Times New Roman" w:cs="Times New Roman"/>
          <w:color w:val="auto"/>
          <w:sz w:val="28"/>
          <w:szCs w:val="28"/>
        </w:rPr>
        <w:t>чного плану</w:t>
      </w:r>
      <w:r w:rsidRPr="0094268C">
        <w:rPr>
          <w:rFonts w:ascii="Times New Roman" w:hAnsi="Times New Roman" w:cs="Times New Roman"/>
          <w:color w:val="auto"/>
          <w:sz w:val="28"/>
          <w:szCs w:val="28"/>
        </w:rPr>
        <w:t xml:space="preserve"> </w:t>
      </w:r>
      <w:r w:rsidRPr="0094268C">
        <w:rPr>
          <w:rFonts w:ascii="Times New Roman" w:hAnsi="Times New Roman" w:cs="Times New Roman"/>
          <w:color w:val="auto"/>
          <w:sz w:val="28"/>
          <w:szCs w:val="28"/>
          <w:lang w:eastAsia="ru-RU" w:bidi="ru-RU"/>
        </w:rPr>
        <w:t xml:space="preserve">розвитку </w:t>
      </w:r>
      <w:r w:rsidR="00221F0B" w:rsidRPr="0094268C">
        <w:rPr>
          <w:rFonts w:ascii="Times New Roman" w:hAnsi="Times New Roman" w:cs="Times New Roman"/>
          <w:color w:val="auto"/>
          <w:sz w:val="28"/>
          <w:szCs w:val="28"/>
        </w:rPr>
        <w:t>Верхньодніпровської</w:t>
      </w:r>
      <w:r w:rsidRPr="0094268C">
        <w:rPr>
          <w:rFonts w:ascii="Times New Roman" w:hAnsi="Times New Roman" w:cs="Times New Roman"/>
          <w:color w:val="auto"/>
          <w:sz w:val="28"/>
          <w:szCs w:val="28"/>
        </w:rPr>
        <w:t xml:space="preserve"> міської територіальної </w:t>
      </w:r>
      <w:r w:rsidRPr="0094268C">
        <w:rPr>
          <w:rFonts w:ascii="Times New Roman" w:hAnsi="Times New Roman" w:cs="Times New Roman"/>
          <w:color w:val="auto"/>
          <w:sz w:val="28"/>
          <w:szCs w:val="28"/>
          <w:lang w:eastAsia="ru-RU" w:bidi="ru-RU"/>
        </w:rPr>
        <w:t xml:space="preserve">громади </w:t>
      </w:r>
      <w:r w:rsidR="0094268C" w:rsidRPr="0094268C">
        <w:rPr>
          <w:rFonts w:ascii="Times New Roman" w:hAnsi="Times New Roman" w:cs="Times New Roman"/>
          <w:color w:val="auto"/>
          <w:sz w:val="28"/>
          <w:szCs w:val="28"/>
          <w:lang w:eastAsia="ru-RU" w:bidi="ru-RU"/>
        </w:rPr>
        <w:t>до 2030</w:t>
      </w:r>
      <w:r w:rsidRPr="0094268C">
        <w:rPr>
          <w:rFonts w:ascii="Times New Roman" w:hAnsi="Times New Roman" w:cs="Times New Roman"/>
          <w:color w:val="auto"/>
          <w:sz w:val="28"/>
          <w:szCs w:val="28"/>
          <w:lang w:eastAsia="ru-RU" w:bidi="ru-RU"/>
        </w:rPr>
        <w:t xml:space="preserve"> рок</w:t>
      </w:r>
      <w:r w:rsidR="0094268C" w:rsidRPr="0094268C">
        <w:rPr>
          <w:rFonts w:ascii="Times New Roman" w:hAnsi="Times New Roman" w:cs="Times New Roman"/>
          <w:color w:val="auto"/>
          <w:sz w:val="28"/>
          <w:szCs w:val="28"/>
          <w:lang w:eastAsia="ru-RU" w:bidi="ru-RU"/>
        </w:rPr>
        <w:t>у та плану реалізації</w:t>
      </w:r>
      <w:r w:rsidR="0094268C" w:rsidRPr="0094268C">
        <w:rPr>
          <w:rFonts w:ascii="Times New Roman" w:hAnsi="Times New Roman" w:cs="Times New Roman"/>
          <w:color w:val="auto"/>
          <w:sz w:val="28"/>
          <w:szCs w:val="28"/>
        </w:rPr>
        <w:t xml:space="preserve"> Стратегічного плану </w:t>
      </w:r>
      <w:r w:rsidR="0094268C" w:rsidRPr="0094268C">
        <w:rPr>
          <w:rFonts w:ascii="Times New Roman" w:hAnsi="Times New Roman" w:cs="Times New Roman"/>
          <w:color w:val="auto"/>
          <w:sz w:val="28"/>
          <w:szCs w:val="28"/>
          <w:lang w:eastAsia="ru-RU" w:bidi="ru-RU"/>
        </w:rPr>
        <w:t xml:space="preserve">розвитку </w:t>
      </w:r>
      <w:r w:rsidR="0094268C" w:rsidRPr="0094268C">
        <w:rPr>
          <w:rFonts w:ascii="Times New Roman" w:hAnsi="Times New Roman" w:cs="Times New Roman"/>
          <w:color w:val="auto"/>
          <w:sz w:val="28"/>
          <w:szCs w:val="28"/>
        </w:rPr>
        <w:t xml:space="preserve">Верхньодніпровської міської територіальної </w:t>
      </w:r>
      <w:r w:rsidR="0094268C" w:rsidRPr="0094268C">
        <w:rPr>
          <w:rFonts w:ascii="Times New Roman" w:hAnsi="Times New Roman" w:cs="Times New Roman"/>
          <w:color w:val="auto"/>
          <w:sz w:val="28"/>
          <w:szCs w:val="28"/>
          <w:lang w:eastAsia="ru-RU" w:bidi="ru-RU"/>
        </w:rPr>
        <w:t>громади до 2030 року</w:t>
      </w:r>
      <w:r w:rsidRPr="0094268C">
        <w:rPr>
          <w:rFonts w:ascii="Times New Roman" w:hAnsi="Times New Roman" w:cs="Times New Roman"/>
          <w:color w:val="auto"/>
          <w:sz w:val="28"/>
          <w:szCs w:val="28"/>
          <w:lang w:eastAsia="ru-RU" w:bidi="ru-RU"/>
        </w:rPr>
        <w:t xml:space="preserve">, </w:t>
      </w:r>
      <w:r w:rsidRPr="0094268C">
        <w:rPr>
          <w:rFonts w:ascii="Times New Roman" w:hAnsi="Times New Roman" w:cs="Times New Roman"/>
          <w:color w:val="auto"/>
          <w:sz w:val="28"/>
          <w:szCs w:val="28"/>
        </w:rPr>
        <w:t>затвердженої рішенням</w:t>
      </w:r>
      <w:r w:rsidR="00221F0B" w:rsidRPr="0094268C">
        <w:rPr>
          <w:rFonts w:ascii="Times New Roman" w:hAnsi="Times New Roman" w:cs="Times New Roman"/>
          <w:color w:val="auto"/>
          <w:sz w:val="28"/>
          <w:szCs w:val="28"/>
        </w:rPr>
        <w:t xml:space="preserve"> Верхньодніпровської міської ради</w:t>
      </w:r>
      <w:r w:rsidRPr="0094268C">
        <w:rPr>
          <w:rFonts w:ascii="Times New Roman" w:hAnsi="Times New Roman" w:cs="Times New Roman"/>
          <w:color w:val="auto"/>
          <w:sz w:val="28"/>
          <w:szCs w:val="28"/>
        </w:rPr>
        <w:t xml:space="preserve"> </w:t>
      </w:r>
      <w:r w:rsidR="0094268C" w:rsidRPr="0094268C">
        <w:rPr>
          <w:rFonts w:ascii="Times New Roman" w:hAnsi="Times New Roman" w:cs="Times New Roman"/>
          <w:color w:val="auto"/>
          <w:sz w:val="28"/>
          <w:szCs w:val="28"/>
          <w:lang w:eastAsia="ru-RU" w:bidi="ru-RU"/>
        </w:rPr>
        <w:t>від 29.08.2019 року №311-15/</w:t>
      </w:r>
      <w:r w:rsidR="0094268C" w:rsidRPr="0094268C">
        <w:rPr>
          <w:rFonts w:ascii="Times New Roman" w:hAnsi="Times New Roman" w:cs="Times New Roman"/>
          <w:color w:val="auto"/>
          <w:sz w:val="28"/>
          <w:szCs w:val="28"/>
          <w:lang w:val="en-US" w:eastAsia="ru-RU" w:bidi="ru-RU"/>
        </w:rPr>
        <w:t>VIII</w:t>
      </w:r>
      <w:r w:rsidR="0094268C" w:rsidRPr="0094268C">
        <w:rPr>
          <w:rFonts w:ascii="Times New Roman" w:hAnsi="Times New Roman" w:cs="Times New Roman"/>
          <w:color w:val="auto"/>
          <w:sz w:val="28"/>
          <w:szCs w:val="28"/>
          <w:lang w:eastAsia="ru-RU" w:bidi="ru-RU"/>
        </w:rPr>
        <w:t xml:space="preserve"> (зі змінами)</w:t>
      </w:r>
      <w:r w:rsidRPr="0094268C">
        <w:rPr>
          <w:rFonts w:ascii="Times New Roman" w:hAnsi="Times New Roman" w:cs="Times New Roman"/>
          <w:color w:val="auto"/>
          <w:sz w:val="28"/>
          <w:szCs w:val="28"/>
          <w:lang w:eastAsia="ru-RU" w:bidi="ru-RU"/>
        </w:rPr>
        <w:t xml:space="preserve">, </w:t>
      </w:r>
      <w:r w:rsidRPr="0094268C">
        <w:rPr>
          <w:rFonts w:ascii="Times New Roman" w:hAnsi="Times New Roman" w:cs="Times New Roman"/>
          <w:color w:val="auto"/>
          <w:sz w:val="28"/>
          <w:szCs w:val="28"/>
        </w:rPr>
        <w:t xml:space="preserve">аналізу </w:t>
      </w:r>
      <w:r w:rsidRPr="0094268C">
        <w:rPr>
          <w:rFonts w:ascii="Times New Roman" w:hAnsi="Times New Roman" w:cs="Times New Roman"/>
          <w:color w:val="auto"/>
          <w:sz w:val="28"/>
          <w:szCs w:val="28"/>
          <w:lang w:eastAsia="ru-RU" w:bidi="ru-RU"/>
        </w:rPr>
        <w:t xml:space="preserve">виконання бюджету у </w:t>
      </w:r>
      <w:r w:rsidRPr="0094268C">
        <w:rPr>
          <w:rFonts w:ascii="Times New Roman" w:hAnsi="Times New Roman" w:cs="Times New Roman"/>
          <w:color w:val="auto"/>
          <w:sz w:val="28"/>
          <w:szCs w:val="28"/>
        </w:rPr>
        <w:t xml:space="preserve">попередніх </w:t>
      </w:r>
      <w:r w:rsidRPr="0094268C">
        <w:rPr>
          <w:rFonts w:ascii="Times New Roman" w:hAnsi="Times New Roman" w:cs="Times New Roman"/>
          <w:color w:val="auto"/>
          <w:sz w:val="28"/>
          <w:szCs w:val="28"/>
          <w:lang w:eastAsia="ru-RU" w:bidi="ru-RU"/>
        </w:rPr>
        <w:t>та поточному бюджетн</w:t>
      </w:r>
      <w:r w:rsidRPr="000728B0">
        <w:rPr>
          <w:rFonts w:ascii="Times New Roman" w:hAnsi="Times New Roman" w:cs="Times New Roman"/>
          <w:sz w:val="28"/>
          <w:szCs w:val="28"/>
          <w:lang w:eastAsia="ru-RU" w:bidi="ru-RU"/>
        </w:rPr>
        <w:t xml:space="preserve">их </w:t>
      </w:r>
      <w:r w:rsidRPr="000728B0">
        <w:rPr>
          <w:rFonts w:ascii="Times New Roman" w:hAnsi="Times New Roman" w:cs="Times New Roman"/>
          <w:sz w:val="28"/>
          <w:szCs w:val="28"/>
        </w:rPr>
        <w:t>періодах:</w:t>
      </w:r>
    </w:p>
    <w:p w14:paraId="2839AA37" w14:textId="533F8B4C"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здійснює </w:t>
      </w:r>
      <w:r w:rsidRPr="000728B0">
        <w:rPr>
          <w:rFonts w:ascii="Times New Roman" w:hAnsi="Times New Roman" w:cs="Times New Roman"/>
          <w:sz w:val="28"/>
          <w:szCs w:val="28"/>
          <w:lang w:eastAsia="ru-RU" w:bidi="ru-RU"/>
        </w:rPr>
        <w:t xml:space="preserve">прогнозування </w:t>
      </w:r>
      <w:r w:rsidRPr="000728B0">
        <w:rPr>
          <w:rFonts w:ascii="Times New Roman" w:hAnsi="Times New Roman" w:cs="Times New Roman"/>
          <w:sz w:val="28"/>
          <w:szCs w:val="28"/>
        </w:rPr>
        <w:t xml:space="preserve">доходів </w:t>
      </w:r>
      <w:r w:rsidR="0094268C">
        <w:rPr>
          <w:rFonts w:ascii="Times New Roman" w:hAnsi="Times New Roman" w:cs="Times New Roman"/>
          <w:sz w:val="28"/>
          <w:szCs w:val="28"/>
        </w:rPr>
        <w:t>міського</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eastAsia="ru-RU" w:bidi="ru-RU"/>
        </w:rPr>
        <w:t xml:space="preserve">бюджету з урахуванням вимог Податкового та Бюджетного </w:t>
      </w:r>
      <w:r w:rsidRPr="000728B0">
        <w:rPr>
          <w:rFonts w:ascii="Times New Roman" w:hAnsi="Times New Roman" w:cs="Times New Roman"/>
          <w:sz w:val="28"/>
          <w:szCs w:val="28"/>
        </w:rPr>
        <w:t xml:space="preserve">кодексів України </w:t>
      </w:r>
      <w:r w:rsidRPr="000728B0">
        <w:rPr>
          <w:rFonts w:ascii="Times New Roman" w:hAnsi="Times New Roman" w:cs="Times New Roman"/>
          <w:sz w:val="28"/>
          <w:szCs w:val="28"/>
          <w:lang w:eastAsia="ru-RU" w:bidi="ru-RU"/>
        </w:rPr>
        <w:t xml:space="preserve">(на </w:t>
      </w:r>
      <w:r w:rsidRPr="000728B0">
        <w:rPr>
          <w:rFonts w:ascii="Times New Roman" w:hAnsi="Times New Roman" w:cs="Times New Roman"/>
          <w:sz w:val="28"/>
          <w:szCs w:val="28"/>
        </w:rPr>
        <w:t xml:space="preserve">основі </w:t>
      </w:r>
      <w:r w:rsidRPr="000728B0">
        <w:rPr>
          <w:rFonts w:ascii="Times New Roman" w:hAnsi="Times New Roman" w:cs="Times New Roman"/>
          <w:sz w:val="28"/>
          <w:szCs w:val="28"/>
          <w:lang w:eastAsia="ru-RU" w:bidi="ru-RU"/>
        </w:rPr>
        <w:t xml:space="preserve">даних ГУ </w:t>
      </w:r>
      <w:r w:rsidRPr="000728B0">
        <w:rPr>
          <w:rFonts w:ascii="Times New Roman" w:hAnsi="Times New Roman" w:cs="Times New Roman"/>
          <w:sz w:val="28"/>
          <w:szCs w:val="28"/>
        </w:rPr>
        <w:t xml:space="preserve">Державної податкової </w:t>
      </w:r>
      <w:r w:rsidRPr="000728B0">
        <w:rPr>
          <w:rFonts w:ascii="Times New Roman" w:hAnsi="Times New Roman" w:cs="Times New Roman"/>
          <w:sz w:val="28"/>
          <w:szCs w:val="28"/>
          <w:lang w:eastAsia="ru-RU" w:bidi="ru-RU"/>
        </w:rPr>
        <w:t xml:space="preserve">служби </w:t>
      </w:r>
      <w:r w:rsidRPr="000728B0">
        <w:rPr>
          <w:rFonts w:ascii="Times New Roman" w:hAnsi="Times New Roman" w:cs="Times New Roman"/>
          <w:sz w:val="28"/>
          <w:szCs w:val="28"/>
        </w:rPr>
        <w:t xml:space="preserve">України </w:t>
      </w:r>
      <w:r w:rsidRPr="000728B0">
        <w:rPr>
          <w:rFonts w:ascii="Times New Roman" w:hAnsi="Times New Roman" w:cs="Times New Roman"/>
          <w:sz w:val="28"/>
          <w:szCs w:val="28"/>
          <w:lang w:eastAsia="ru-RU" w:bidi="ru-RU"/>
        </w:rPr>
        <w:t xml:space="preserve">у </w:t>
      </w:r>
      <w:r w:rsidR="00221F0B">
        <w:rPr>
          <w:rFonts w:ascii="Times New Roman" w:hAnsi="Times New Roman" w:cs="Times New Roman"/>
          <w:sz w:val="28"/>
          <w:szCs w:val="28"/>
        </w:rPr>
        <w:t>Дніпропетровській</w:t>
      </w:r>
      <w:r w:rsidRPr="000728B0">
        <w:rPr>
          <w:rFonts w:ascii="Times New Roman" w:hAnsi="Times New Roman" w:cs="Times New Roman"/>
          <w:sz w:val="28"/>
          <w:szCs w:val="28"/>
        </w:rPr>
        <w:t xml:space="preserve"> області, інших органів, </w:t>
      </w:r>
      <w:r w:rsidRPr="000728B0">
        <w:rPr>
          <w:rFonts w:ascii="Times New Roman" w:hAnsi="Times New Roman" w:cs="Times New Roman"/>
          <w:sz w:val="28"/>
          <w:szCs w:val="28"/>
          <w:lang w:eastAsia="ru-RU" w:bidi="ru-RU"/>
        </w:rPr>
        <w:t xml:space="preserve">що контролюють справляння надходжень до бюджету </w:t>
      </w:r>
      <w:r w:rsidR="00221F0B">
        <w:rPr>
          <w:rFonts w:ascii="Times New Roman" w:hAnsi="Times New Roman" w:cs="Times New Roman"/>
          <w:sz w:val="28"/>
          <w:szCs w:val="28"/>
        </w:rPr>
        <w:t>Верхньодніпровської</w:t>
      </w:r>
      <w:r w:rsidR="00221F0B" w:rsidRPr="000728B0">
        <w:rPr>
          <w:rFonts w:ascii="Times New Roman" w:hAnsi="Times New Roman" w:cs="Times New Roman"/>
          <w:sz w:val="28"/>
          <w:szCs w:val="28"/>
        </w:rPr>
        <w:t xml:space="preserve"> </w:t>
      </w:r>
      <w:r w:rsidRPr="000728B0">
        <w:rPr>
          <w:rFonts w:ascii="Times New Roman" w:hAnsi="Times New Roman" w:cs="Times New Roman"/>
          <w:sz w:val="28"/>
          <w:szCs w:val="28"/>
        </w:rPr>
        <w:t xml:space="preserve">міської територіальної </w:t>
      </w:r>
      <w:r w:rsidRPr="000728B0">
        <w:rPr>
          <w:rFonts w:ascii="Times New Roman" w:hAnsi="Times New Roman" w:cs="Times New Roman"/>
          <w:sz w:val="28"/>
          <w:szCs w:val="28"/>
          <w:lang w:eastAsia="ru-RU" w:bidi="ru-RU"/>
        </w:rPr>
        <w:t xml:space="preserve">громади), у тому </w:t>
      </w:r>
      <w:r w:rsidRPr="000728B0">
        <w:rPr>
          <w:rFonts w:ascii="Times New Roman" w:hAnsi="Times New Roman" w:cs="Times New Roman"/>
          <w:sz w:val="28"/>
          <w:szCs w:val="28"/>
        </w:rPr>
        <w:t xml:space="preserve">числі показників міжбюджетних трансфертів, обсягів фінансування </w:t>
      </w:r>
      <w:r w:rsidR="0094268C">
        <w:rPr>
          <w:rFonts w:ascii="Times New Roman" w:hAnsi="Times New Roman" w:cs="Times New Roman"/>
          <w:sz w:val="28"/>
          <w:szCs w:val="28"/>
        </w:rPr>
        <w:t>міського</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eastAsia="ru-RU" w:bidi="ru-RU"/>
        </w:rPr>
        <w:t xml:space="preserve">бюджету, повернення </w:t>
      </w:r>
      <w:r w:rsidRPr="000728B0">
        <w:rPr>
          <w:rFonts w:ascii="Times New Roman" w:hAnsi="Times New Roman" w:cs="Times New Roman"/>
          <w:sz w:val="28"/>
          <w:szCs w:val="28"/>
        </w:rPr>
        <w:t xml:space="preserve">кредитів </w:t>
      </w:r>
      <w:r w:rsidRPr="000728B0">
        <w:rPr>
          <w:rFonts w:ascii="Times New Roman" w:hAnsi="Times New Roman" w:cs="Times New Roman"/>
          <w:sz w:val="28"/>
          <w:szCs w:val="28"/>
          <w:lang w:eastAsia="ru-RU" w:bidi="ru-RU"/>
        </w:rPr>
        <w:t xml:space="preserve">до </w:t>
      </w:r>
      <w:r w:rsidR="0094268C">
        <w:rPr>
          <w:rFonts w:ascii="Times New Roman" w:hAnsi="Times New Roman" w:cs="Times New Roman"/>
          <w:sz w:val="28"/>
          <w:szCs w:val="28"/>
        </w:rPr>
        <w:t xml:space="preserve">міського </w:t>
      </w:r>
      <w:r w:rsidRPr="000728B0">
        <w:rPr>
          <w:rFonts w:ascii="Times New Roman" w:hAnsi="Times New Roman" w:cs="Times New Roman"/>
          <w:sz w:val="28"/>
          <w:szCs w:val="28"/>
          <w:lang w:eastAsia="ru-RU" w:bidi="ru-RU"/>
        </w:rPr>
        <w:t>бюджету;</w:t>
      </w:r>
    </w:p>
    <w:p w14:paraId="4743B5B4" w14:textId="7014D80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розраховує загальні орієнтовні граничні </w:t>
      </w:r>
      <w:r w:rsidRPr="000728B0">
        <w:rPr>
          <w:rFonts w:ascii="Times New Roman" w:hAnsi="Times New Roman" w:cs="Times New Roman"/>
          <w:sz w:val="28"/>
          <w:szCs w:val="28"/>
          <w:lang w:eastAsia="ru-RU" w:bidi="ru-RU"/>
        </w:rPr>
        <w:t xml:space="preserve">показники </w:t>
      </w:r>
      <w:r w:rsidRPr="000728B0">
        <w:rPr>
          <w:rFonts w:ascii="Times New Roman" w:hAnsi="Times New Roman" w:cs="Times New Roman"/>
          <w:sz w:val="28"/>
          <w:szCs w:val="28"/>
        </w:rPr>
        <w:t xml:space="preserve">видатків </w:t>
      </w:r>
      <w:r w:rsidR="0094268C">
        <w:rPr>
          <w:rFonts w:ascii="Times New Roman" w:hAnsi="Times New Roman" w:cs="Times New Roman"/>
          <w:sz w:val="28"/>
          <w:szCs w:val="28"/>
        </w:rPr>
        <w:t>міського</w:t>
      </w:r>
      <w:r w:rsidR="0094268C" w:rsidRPr="000728B0">
        <w:rPr>
          <w:rFonts w:ascii="Times New Roman" w:hAnsi="Times New Roman" w:cs="Times New Roman"/>
          <w:sz w:val="28"/>
          <w:szCs w:val="28"/>
          <w:lang w:eastAsia="ru-RU" w:bidi="ru-RU"/>
        </w:rPr>
        <w:t xml:space="preserve"> </w:t>
      </w:r>
      <w:r w:rsidRPr="000728B0">
        <w:rPr>
          <w:rFonts w:ascii="Times New Roman" w:hAnsi="Times New Roman" w:cs="Times New Roman"/>
          <w:sz w:val="28"/>
          <w:szCs w:val="28"/>
          <w:lang w:eastAsia="ru-RU" w:bidi="ru-RU"/>
        </w:rPr>
        <w:t xml:space="preserve">бюджету та надання </w:t>
      </w:r>
      <w:r w:rsidRPr="000728B0">
        <w:rPr>
          <w:rFonts w:ascii="Times New Roman" w:hAnsi="Times New Roman" w:cs="Times New Roman"/>
          <w:sz w:val="28"/>
          <w:szCs w:val="28"/>
        </w:rPr>
        <w:t xml:space="preserve">кредитів </w:t>
      </w:r>
      <w:r w:rsidRPr="000728B0">
        <w:rPr>
          <w:rFonts w:ascii="Times New Roman" w:hAnsi="Times New Roman" w:cs="Times New Roman"/>
          <w:sz w:val="28"/>
          <w:szCs w:val="28"/>
          <w:lang w:eastAsia="ru-RU" w:bidi="ru-RU"/>
        </w:rPr>
        <w:t xml:space="preserve">з </w:t>
      </w:r>
      <w:r w:rsidR="0094268C">
        <w:rPr>
          <w:rFonts w:ascii="Times New Roman" w:hAnsi="Times New Roman" w:cs="Times New Roman"/>
          <w:sz w:val="28"/>
          <w:szCs w:val="28"/>
        </w:rPr>
        <w:t>міського</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eastAsia="ru-RU" w:bidi="ru-RU"/>
        </w:rPr>
        <w:t xml:space="preserve">бюджету на середньостроковий </w:t>
      </w:r>
      <w:r w:rsidRPr="000728B0">
        <w:rPr>
          <w:rFonts w:ascii="Times New Roman" w:hAnsi="Times New Roman" w:cs="Times New Roman"/>
          <w:sz w:val="28"/>
          <w:szCs w:val="28"/>
        </w:rPr>
        <w:t>період та орієнтовний граничний сукупний обсяг публічних інвестицій (далі - орієнтовний сукупний обсяг публічних інвестицій);</w:t>
      </w:r>
    </w:p>
    <w:p w14:paraId="0B9E9D4D" w14:textId="534B3EC1"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розподіляє між головними розпорядниками бюджетних коштів (далі - головні розпорядники) орієнтовні граничні показники видатків </w:t>
      </w:r>
      <w:r w:rsidR="0094268C">
        <w:rPr>
          <w:rFonts w:ascii="Times New Roman" w:hAnsi="Times New Roman" w:cs="Times New Roman"/>
          <w:sz w:val="28"/>
          <w:szCs w:val="28"/>
        </w:rPr>
        <w:t>міського</w:t>
      </w:r>
      <w:r w:rsidR="0094268C" w:rsidRPr="000728B0">
        <w:rPr>
          <w:rFonts w:ascii="Times New Roman" w:hAnsi="Times New Roman" w:cs="Times New Roman"/>
          <w:sz w:val="28"/>
          <w:szCs w:val="28"/>
        </w:rPr>
        <w:t xml:space="preserve"> </w:t>
      </w:r>
      <w:r w:rsidRPr="000728B0">
        <w:rPr>
          <w:rFonts w:ascii="Times New Roman" w:hAnsi="Times New Roman" w:cs="Times New Roman"/>
          <w:sz w:val="28"/>
          <w:szCs w:val="28"/>
        </w:rPr>
        <w:t xml:space="preserve">бюджету та надання кредитів з </w:t>
      </w:r>
      <w:r w:rsidR="0094268C">
        <w:rPr>
          <w:rFonts w:ascii="Times New Roman" w:hAnsi="Times New Roman" w:cs="Times New Roman"/>
          <w:sz w:val="28"/>
          <w:szCs w:val="28"/>
        </w:rPr>
        <w:t>міського</w:t>
      </w:r>
      <w:r w:rsidR="0094268C" w:rsidRPr="000728B0">
        <w:rPr>
          <w:rFonts w:ascii="Times New Roman" w:hAnsi="Times New Roman" w:cs="Times New Roman"/>
          <w:sz w:val="28"/>
          <w:szCs w:val="28"/>
        </w:rPr>
        <w:t xml:space="preserve"> </w:t>
      </w:r>
      <w:r w:rsidRPr="000728B0">
        <w:rPr>
          <w:rFonts w:ascii="Times New Roman" w:hAnsi="Times New Roman" w:cs="Times New Roman"/>
          <w:sz w:val="28"/>
          <w:szCs w:val="28"/>
        </w:rPr>
        <w:t>бюджету на середньостроковий період (далі - орієнтовні граничні показники);</w:t>
      </w:r>
    </w:p>
    <w:p w14:paraId="5F053D7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розробляє інструкції з підготовки бюджетних пропозицій та інші форми, відповідно до яких складається та подається інформація разом з бюджетною пропозицією;</w:t>
      </w:r>
    </w:p>
    <w:p w14:paraId="67138AF7" w14:textId="6452A055"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доводить до головних розпорядників орієнтовні граничні показники, інструкці</w:t>
      </w:r>
      <w:r w:rsidR="0094268C">
        <w:rPr>
          <w:rFonts w:ascii="Times New Roman" w:hAnsi="Times New Roman" w:cs="Times New Roman"/>
          <w:sz w:val="28"/>
          <w:szCs w:val="28"/>
        </w:rPr>
        <w:t>ю</w:t>
      </w:r>
      <w:r w:rsidRPr="000728B0">
        <w:rPr>
          <w:rFonts w:ascii="Times New Roman" w:hAnsi="Times New Roman" w:cs="Times New Roman"/>
          <w:sz w:val="28"/>
          <w:szCs w:val="28"/>
        </w:rPr>
        <w:t xml:space="preserve"> з підготовки бюджетних пропозицій та інші форми.</w:t>
      </w:r>
    </w:p>
    <w:p w14:paraId="73C72149" w14:textId="77777777" w:rsidR="0030597B" w:rsidRPr="000728B0" w:rsidRDefault="004526C9" w:rsidP="004D7E33">
      <w:pPr>
        <w:tabs>
          <w:tab w:val="left" w:pos="1008"/>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 xml:space="preserve">Орієнтовні граничні показники доводяться Фінансовим </w:t>
      </w:r>
      <w:r w:rsidR="00221F0B">
        <w:rPr>
          <w:rFonts w:ascii="Times New Roman" w:hAnsi="Times New Roman" w:cs="Times New Roman"/>
          <w:sz w:val="28"/>
          <w:szCs w:val="28"/>
        </w:rPr>
        <w:t xml:space="preserve">відділом </w:t>
      </w:r>
      <w:r w:rsidRPr="000728B0">
        <w:rPr>
          <w:rFonts w:ascii="Times New Roman" w:hAnsi="Times New Roman" w:cs="Times New Roman"/>
          <w:sz w:val="28"/>
          <w:szCs w:val="28"/>
        </w:rPr>
        <w:t>до головного розпорядника загальними сумами на кожний рік середньострокового періоду за формою, затвердженою цією Інструкцією (додаток 1), та із зазначенням окремо обсягів:</w:t>
      </w:r>
    </w:p>
    <w:p w14:paraId="3954DB8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видатків </w:t>
      </w:r>
      <w:r w:rsidRPr="000728B0">
        <w:rPr>
          <w:rFonts w:ascii="Times New Roman" w:hAnsi="Times New Roman" w:cs="Times New Roman"/>
          <w:sz w:val="28"/>
          <w:szCs w:val="28"/>
          <w:lang w:val="ru-RU" w:eastAsia="ru-RU" w:bidi="ru-RU"/>
        </w:rPr>
        <w:t xml:space="preserve">за </w:t>
      </w:r>
      <w:proofErr w:type="spellStart"/>
      <w:r w:rsidRPr="000728B0">
        <w:rPr>
          <w:rFonts w:ascii="Times New Roman" w:hAnsi="Times New Roman" w:cs="Times New Roman"/>
          <w:sz w:val="28"/>
          <w:szCs w:val="28"/>
          <w:lang w:val="ru-RU" w:eastAsia="ru-RU" w:bidi="ru-RU"/>
        </w:rPr>
        <w:t>загальним</w:t>
      </w:r>
      <w:proofErr w:type="spellEnd"/>
      <w:r w:rsidRPr="000728B0">
        <w:rPr>
          <w:rFonts w:ascii="Times New Roman" w:hAnsi="Times New Roman" w:cs="Times New Roman"/>
          <w:sz w:val="28"/>
          <w:szCs w:val="28"/>
          <w:lang w:val="ru-RU" w:eastAsia="ru-RU" w:bidi="ru-RU"/>
        </w:rPr>
        <w:t xml:space="preserve"> фондом, </w:t>
      </w:r>
      <w:proofErr w:type="spellStart"/>
      <w:r w:rsidRPr="000728B0">
        <w:rPr>
          <w:rFonts w:ascii="Times New Roman" w:hAnsi="Times New Roman" w:cs="Times New Roman"/>
          <w:sz w:val="28"/>
          <w:szCs w:val="28"/>
          <w:lang w:val="ru-RU" w:eastAsia="ru-RU" w:bidi="ru-RU"/>
        </w:rPr>
        <w:t>джерелом</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яких</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є </w:t>
      </w:r>
      <w:proofErr w:type="spellStart"/>
      <w:r w:rsidRPr="000728B0">
        <w:rPr>
          <w:rFonts w:ascii="Times New Roman" w:hAnsi="Times New Roman" w:cs="Times New Roman"/>
          <w:sz w:val="28"/>
          <w:szCs w:val="28"/>
          <w:lang w:val="ru-RU" w:eastAsia="ru-RU" w:bidi="ru-RU"/>
        </w:rPr>
        <w:t>трансферти</w:t>
      </w:r>
      <w:proofErr w:type="spellEnd"/>
      <w:r w:rsidRPr="000728B0">
        <w:rPr>
          <w:rFonts w:ascii="Times New Roman" w:hAnsi="Times New Roman" w:cs="Times New Roman"/>
          <w:sz w:val="28"/>
          <w:szCs w:val="28"/>
          <w:lang w:val="ru-RU" w:eastAsia="ru-RU" w:bidi="ru-RU"/>
        </w:rPr>
        <w:t xml:space="preserve"> з державного та </w:t>
      </w:r>
      <w:r w:rsidRPr="000728B0">
        <w:rPr>
          <w:rFonts w:ascii="Times New Roman" w:hAnsi="Times New Roman" w:cs="Times New Roman"/>
          <w:sz w:val="28"/>
          <w:szCs w:val="28"/>
        </w:rPr>
        <w:t>місцевих бюджетів;</w:t>
      </w:r>
    </w:p>
    <w:p w14:paraId="0776234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видатків </w:t>
      </w:r>
      <w:r w:rsidRPr="000728B0">
        <w:rPr>
          <w:rFonts w:ascii="Times New Roman" w:hAnsi="Times New Roman" w:cs="Times New Roman"/>
          <w:sz w:val="28"/>
          <w:szCs w:val="28"/>
          <w:lang w:val="ru-RU" w:eastAsia="ru-RU" w:bidi="ru-RU"/>
        </w:rPr>
        <w:t xml:space="preserve">за </w:t>
      </w:r>
      <w:r w:rsidRPr="000728B0">
        <w:rPr>
          <w:rFonts w:ascii="Times New Roman" w:hAnsi="Times New Roman" w:cs="Times New Roman"/>
          <w:sz w:val="28"/>
          <w:szCs w:val="28"/>
        </w:rPr>
        <w:t xml:space="preserve">спеціальним </w:t>
      </w:r>
      <w:r w:rsidRPr="000728B0">
        <w:rPr>
          <w:rFonts w:ascii="Times New Roman" w:hAnsi="Times New Roman" w:cs="Times New Roman"/>
          <w:sz w:val="28"/>
          <w:szCs w:val="28"/>
          <w:lang w:val="ru-RU" w:eastAsia="ru-RU" w:bidi="ru-RU"/>
        </w:rPr>
        <w:t xml:space="preserve">фондом </w:t>
      </w:r>
      <w:r w:rsidRPr="000728B0">
        <w:rPr>
          <w:rFonts w:ascii="Times New Roman" w:hAnsi="Times New Roman" w:cs="Times New Roman"/>
          <w:sz w:val="28"/>
          <w:szCs w:val="28"/>
        </w:rPr>
        <w:t xml:space="preserve">із </w:t>
      </w:r>
      <w:proofErr w:type="spellStart"/>
      <w:r w:rsidRPr="000728B0">
        <w:rPr>
          <w:rFonts w:ascii="Times New Roman" w:hAnsi="Times New Roman" w:cs="Times New Roman"/>
          <w:sz w:val="28"/>
          <w:szCs w:val="28"/>
          <w:lang w:val="ru-RU" w:eastAsia="ru-RU" w:bidi="ru-RU"/>
        </w:rPr>
        <w:t>зазначенням</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джерела</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їх </w:t>
      </w:r>
      <w:proofErr w:type="spellStart"/>
      <w:r w:rsidRPr="000728B0">
        <w:rPr>
          <w:rFonts w:ascii="Times New Roman" w:hAnsi="Times New Roman" w:cs="Times New Roman"/>
          <w:sz w:val="28"/>
          <w:szCs w:val="28"/>
          <w:lang w:val="ru-RU" w:eastAsia="ru-RU" w:bidi="ru-RU"/>
        </w:rPr>
        <w:t>надходжень</w:t>
      </w:r>
      <w:proofErr w:type="spellEnd"/>
      <w:r w:rsidRPr="000728B0">
        <w:rPr>
          <w:rFonts w:ascii="Times New Roman" w:hAnsi="Times New Roman" w:cs="Times New Roman"/>
          <w:sz w:val="28"/>
          <w:szCs w:val="28"/>
          <w:lang w:val="ru-RU" w:eastAsia="ru-RU" w:bidi="ru-RU"/>
        </w:rPr>
        <w:t>;</w:t>
      </w:r>
    </w:p>
    <w:p w14:paraId="5A3544B2"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надання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кредитів із </w:t>
      </w:r>
      <w:proofErr w:type="spellStart"/>
      <w:r w:rsidRPr="000728B0">
        <w:rPr>
          <w:rFonts w:ascii="Times New Roman" w:hAnsi="Times New Roman" w:cs="Times New Roman"/>
          <w:sz w:val="28"/>
          <w:szCs w:val="28"/>
          <w:lang w:val="ru-RU" w:eastAsia="ru-RU" w:bidi="ru-RU"/>
        </w:rPr>
        <w:t>загального</w:t>
      </w:r>
      <w:proofErr w:type="spellEnd"/>
      <w:r w:rsidRPr="000728B0">
        <w:rPr>
          <w:rFonts w:ascii="Times New Roman" w:hAnsi="Times New Roman" w:cs="Times New Roman"/>
          <w:sz w:val="28"/>
          <w:szCs w:val="28"/>
          <w:lang w:val="ru-RU" w:eastAsia="ru-RU" w:bidi="ru-RU"/>
        </w:rPr>
        <w:t xml:space="preserve"> фонду;</w:t>
      </w:r>
    </w:p>
    <w:p w14:paraId="489946F1"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надання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кредитів із спеціального </w:t>
      </w:r>
      <w:r w:rsidRPr="000728B0">
        <w:rPr>
          <w:rFonts w:ascii="Times New Roman" w:hAnsi="Times New Roman" w:cs="Times New Roman"/>
          <w:sz w:val="28"/>
          <w:szCs w:val="28"/>
          <w:lang w:val="ru-RU" w:eastAsia="ru-RU" w:bidi="ru-RU"/>
        </w:rPr>
        <w:t>фонду.</w:t>
      </w:r>
    </w:p>
    <w:p w14:paraId="3B436311" w14:textId="24ECC9A2" w:rsidR="0030597B" w:rsidRPr="006B45D7" w:rsidRDefault="004526C9" w:rsidP="004D7E33">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lang w:eastAsia="ru-RU" w:bidi="ru-RU"/>
        </w:rPr>
        <w:t>3.</w:t>
      </w:r>
      <w:r w:rsidRPr="000728B0">
        <w:rPr>
          <w:rFonts w:ascii="Times New Roman" w:hAnsi="Times New Roman" w:cs="Times New Roman"/>
          <w:sz w:val="28"/>
          <w:szCs w:val="28"/>
        </w:rPr>
        <w:tab/>
        <w:t xml:space="preserve">Орієнтовний </w:t>
      </w:r>
      <w:r w:rsidRPr="000728B0">
        <w:rPr>
          <w:rFonts w:ascii="Times New Roman" w:hAnsi="Times New Roman" w:cs="Times New Roman"/>
          <w:sz w:val="28"/>
          <w:szCs w:val="28"/>
          <w:lang w:eastAsia="ru-RU" w:bidi="ru-RU"/>
        </w:rPr>
        <w:t xml:space="preserve">сукупний обсяг </w:t>
      </w:r>
      <w:r w:rsidRPr="000728B0">
        <w:rPr>
          <w:rFonts w:ascii="Times New Roman" w:hAnsi="Times New Roman" w:cs="Times New Roman"/>
          <w:sz w:val="28"/>
          <w:szCs w:val="28"/>
        </w:rPr>
        <w:t xml:space="preserve">публічних інвестицій </w:t>
      </w:r>
      <w:r w:rsidRPr="000728B0">
        <w:rPr>
          <w:rFonts w:ascii="Times New Roman" w:hAnsi="Times New Roman" w:cs="Times New Roman"/>
          <w:sz w:val="28"/>
          <w:szCs w:val="28"/>
          <w:lang w:eastAsia="ru-RU" w:bidi="ru-RU"/>
        </w:rPr>
        <w:t xml:space="preserve">доводиться </w:t>
      </w:r>
      <w:r w:rsidRPr="000728B0">
        <w:rPr>
          <w:rFonts w:ascii="Times New Roman" w:hAnsi="Times New Roman" w:cs="Times New Roman"/>
          <w:sz w:val="28"/>
          <w:szCs w:val="28"/>
        </w:rPr>
        <w:t xml:space="preserve">Фінансовим </w:t>
      </w:r>
      <w:r w:rsidR="00221F0B">
        <w:rPr>
          <w:rFonts w:ascii="Times New Roman" w:hAnsi="Times New Roman" w:cs="Times New Roman"/>
          <w:sz w:val="28"/>
          <w:szCs w:val="28"/>
        </w:rPr>
        <w:t>відділом</w:t>
      </w:r>
      <w:r w:rsidRPr="000728B0">
        <w:rPr>
          <w:rFonts w:ascii="Times New Roman" w:hAnsi="Times New Roman" w:cs="Times New Roman"/>
          <w:sz w:val="28"/>
          <w:szCs w:val="28"/>
        </w:rPr>
        <w:t xml:space="preserve">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w:t>
      </w:r>
      <w:r w:rsidRPr="000728B0">
        <w:rPr>
          <w:rFonts w:ascii="Times New Roman" w:hAnsi="Times New Roman" w:cs="Times New Roman"/>
          <w:sz w:val="28"/>
          <w:szCs w:val="28"/>
          <w:lang w:eastAsia="ru-RU" w:bidi="ru-RU"/>
        </w:rPr>
        <w:t xml:space="preserve">ради </w:t>
      </w:r>
      <w:r w:rsidR="0044499F">
        <w:rPr>
          <w:rFonts w:ascii="Times New Roman" w:hAnsi="Times New Roman" w:cs="Times New Roman"/>
          <w:sz w:val="28"/>
          <w:szCs w:val="28"/>
        </w:rPr>
        <w:t>В</w:t>
      </w:r>
      <w:r w:rsidRPr="000728B0">
        <w:rPr>
          <w:rFonts w:ascii="Times New Roman" w:hAnsi="Times New Roman" w:cs="Times New Roman"/>
          <w:sz w:val="28"/>
          <w:szCs w:val="28"/>
        </w:rPr>
        <w:t xml:space="preserve">ідділу </w:t>
      </w:r>
      <w:r w:rsidR="00221F0B" w:rsidRPr="00221F0B">
        <w:rPr>
          <w:rFonts w:ascii="Times New Roman" w:hAnsi="Times New Roman" w:cs="Times New Roman"/>
          <w:sz w:val="28"/>
          <w:szCs w:val="28"/>
          <w:shd w:val="clear" w:color="auto" w:fill="FFFFFF"/>
          <w:lang w:eastAsia="ru-RU"/>
        </w:rPr>
        <w:t>економічного планування, інвестицій та розвитку підприємництва</w:t>
      </w:r>
      <w:r w:rsidR="00221F0B" w:rsidRPr="000728B0">
        <w:rPr>
          <w:rFonts w:ascii="Times New Roman" w:hAnsi="Times New Roman" w:cs="Times New Roman"/>
          <w:sz w:val="28"/>
          <w:szCs w:val="28"/>
        </w:rPr>
        <w:t xml:space="preserve">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w:t>
      </w:r>
      <w:r w:rsidRPr="000728B0">
        <w:rPr>
          <w:rFonts w:ascii="Times New Roman" w:hAnsi="Times New Roman" w:cs="Times New Roman"/>
          <w:sz w:val="28"/>
          <w:szCs w:val="28"/>
          <w:lang w:eastAsia="ru-RU" w:bidi="ru-RU"/>
        </w:rPr>
        <w:t xml:space="preserve">ради </w:t>
      </w:r>
      <w:r w:rsidRPr="000728B0">
        <w:rPr>
          <w:rFonts w:ascii="Times New Roman" w:hAnsi="Times New Roman" w:cs="Times New Roman"/>
          <w:sz w:val="28"/>
          <w:szCs w:val="28"/>
        </w:rPr>
        <w:t xml:space="preserve">(відповідальному </w:t>
      </w:r>
      <w:r w:rsidRPr="000728B0">
        <w:rPr>
          <w:rFonts w:ascii="Times New Roman" w:hAnsi="Times New Roman" w:cs="Times New Roman"/>
          <w:sz w:val="28"/>
          <w:szCs w:val="28"/>
          <w:lang w:eastAsia="ru-RU" w:bidi="ru-RU"/>
        </w:rPr>
        <w:t xml:space="preserve">структурному </w:t>
      </w:r>
      <w:r w:rsidRPr="000728B0">
        <w:rPr>
          <w:rFonts w:ascii="Times New Roman" w:hAnsi="Times New Roman" w:cs="Times New Roman"/>
          <w:sz w:val="28"/>
          <w:szCs w:val="28"/>
        </w:rPr>
        <w:t xml:space="preserve">підрозділу, </w:t>
      </w:r>
      <w:r w:rsidRPr="000728B0">
        <w:rPr>
          <w:rFonts w:ascii="Times New Roman" w:hAnsi="Times New Roman" w:cs="Times New Roman"/>
          <w:sz w:val="28"/>
          <w:szCs w:val="28"/>
          <w:lang w:eastAsia="ru-RU" w:bidi="ru-RU"/>
        </w:rPr>
        <w:t xml:space="preserve">що </w:t>
      </w:r>
      <w:r w:rsidRPr="000728B0">
        <w:rPr>
          <w:rFonts w:ascii="Times New Roman" w:hAnsi="Times New Roman" w:cs="Times New Roman"/>
          <w:sz w:val="28"/>
          <w:szCs w:val="28"/>
        </w:rPr>
        <w:t xml:space="preserve">забезпечує реалізацію </w:t>
      </w:r>
      <w:r w:rsidRPr="000728B0">
        <w:rPr>
          <w:rFonts w:ascii="Times New Roman" w:hAnsi="Times New Roman" w:cs="Times New Roman"/>
          <w:sz w:val="28"/>
          <w:szCs w:val="28"/>
          <w:lang w:eastAsia="ru-RU" w:bidi="ru-RU"/>
        </w:rPr>
        <w:t xml:space="preserve">повноважень у </w:t>
      </w:r>
      <w:r w:rsidRPr="000728B0">
        <w:rPr>
          <w:rFonts w:ascii="Times New Roman" w:hAnsi="Times New Roman" w:cs="Times New Roman"/>
          <w:sz w:val="28"/>
          <w:szCs w:val="28"/>
        </w:rPr>
        <w:t xml:space="preserve">сфері економічного </w:t>
      </w:r>
      <w:r w:rsidRPr="000728B0">
        <w:rPr>
          <w:rFonts w:ascii="Times New Roman" w:hAnsi="Times New Roman" w:cs="Times New Roman"/>
          <w:sz w:val="28"/>
          <w:szCs w:val="28"/>
          <w:lang w:eastAsia="ru-RU" w:bidi="ru-RU"/>
        </w:rPr>
        <w:t xml:space="preserve">розвитку </w:t>
      </w:r>
      <w:r w:rsidR="00476F8C">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w:t>
      </w:r>
      <w:r w:rsidRPr="000728B0">
        <w:rPr>
          <w:rFonts w:ascii="Times New Roman" w:hAnsi="Times New Roman" w:cs="Times New Roman"/>
          <w:sz w:val="28"/>
          <w:szCs w:val="28"/>
          <w:lang w:eastAsia="ru-RU" w:bidi="ru-RU"/>
        </w:rPr>
        <w:t xml:space="preserve">громади) загальними сумами на кожний </w:t>
      </w:r>
      <w:r w:rsidRPr="000728B0">
        <w:rPr>
          <w:rFonts w:ascii="Times New Roman" w:hAnsi="Times New Roman" w:cs="Times New Roman"/>
          <w:sz w:val="28"/>
          <w:szCs w:val="28"/>
        </w:rPr>
        <w:t xml:space="preserve">рік </w:t>
      </w:r>
      <w:r w:rsidRPr="000728B0">
        <w:rPr>
          <w:rFonts w:ascii="Times New Roman" w:hAnsi="Times New Roman" w:cs="Times New Roman"/>
          <w:sz w:val="28"/>
          <w:szCs w:val="28"/>
          <w:lang w:eastAsia="ru-RU" w:bidi="ru-RU"/>
        </w:rPr>
        <w:lastRenderedPageBreak/>
        <w:t xml:space="preserve">середньострокового </w:t>
      </w:r>
      <w:r w:rsidRPr="000728B0">
        <w:rPr>
          <w:rFonts w:ascii="Times New Roman" w:hAnsi="Times New Roman" w:cs="Times New Roman"/>
          <w:sz w:val="28"/>
          <w:szCs w:val="28"/>
        </w:rPr>
        <w:t xml:space="preserve">періоду </w:t>
      </w:r>
      <w:r w:rsidRPr="000728B0">
        <w:rPr>
          <w:rFonts w:ascii="Times New Roman" w:hAnsi="Times New Roman" w:cs="Times New Roman"/>
          <w:sz w:val="28"/>
          <w:szCs w:val="28"/>
          <w:lang w:eastAsia="ru-RU" w:bidi="ru-RU"/>
        </w:rPr>
        <w:t xml:space="preserve">за формою, затвердженою </w:t>
      </w:r>
      <w:r w:rsidRPr="000728B0">
        <w:rPr>
          <w:rFonts w:ascii="Times New Roman" w:hAnsi="Times New Roman" w:cs="Times New Roman"/>
          <w:sz w:val="28"/>
          <w:szCs w:val="28"/>
        </w:rPr>
        <w:t xml:space="preserve">цією </w:t>
      </w:r>
      <w:r w:rsidRPr="006B45D7">
        <w:rPr>
          <w:rFonts w:ascii="Times New Roman" w:hAnsi="Times New Roman" w:cs="Times New Roman"/>
          <w:sz w:val="28"/>
          <w:szCs w:val="28"/>
        </w:rPr>
        <w:t xml:space="preserve">Інструкцією </w:t>
      </w:r>
      <w:r w:rsidRPr="006B45D7">
        <w:rPr>
          <w:rFonts w:ascii="Times New Roman" w:hAnsi="Times New Roman" w:cs="Times New Roman"/>
          <w:sz w:val="28"/>
          <w:szCs w:val="28"/>
          <w:lang w:val="ru-RU" w:eastAsia="ru-RU" w:bidi="ru-RU"/>
        </w:rPr>
        <w:t>(</w:t>
      </w:r>
      <w:proofErr w:type="spellStart"/>
      <w:r w:rsidRPr="006B45D7">
        <w:rPr>
          <w:rFonts w:ascii="Times New Roman" w:hAnsi="Times New Roman" w:cs="Times New Roman"/>
          <w:sz w:val="28"/>
          <w:szCs w:val="28"/>
          <w:lang w:val="ru-RU" w:eastAsia="ru-RU" w:bidi="ru-RU"/>
        </w:rPr>
        <w:t>додаток</w:t>
      </w:r>
      <w:proofErr w:type="spellEnd"/>
      <w:r w:rsidRPr="006B45D7">
        <w:rPr>
          <w:rFonts w:ascii="Times New Roman" w:hAnsi="Times New Roman" w:cs="Times New Roman"/>
          <w:sz w:val="28"/>
          <w:szCs w:val="28"/>
          <w:lang w:val="ru-RU" w:eastAsia="ru-RU" w:bidi="ru-RU"/>
        </w:rPr>
        <w:t xml:space="preserve"> 1</w:t>
      </w:r>
      <w:r w:rsidRPr="006B45D7">
        <w:rPr>
          <w:rFonts w:ascii="Times New Roman" w:hAnsi="Times New Roman" w:cs="Times New Roman"/>
          <w:sz w:val="28"/>
          <w:szCs w:val="28"/>
          <w:vertAlign w:val="superscript"/>
          <w:lang w:val="ru-RU" w:eastAsia="ru-RU" w:bidi="ru-RU"/>
        </w:rPr>
        <w:t>1</w:t>
      </w:r>
      <w:r w:rsidRPr="006B45D7">
        <w:rPr>
          <w:rFonts w:ascii="Times New Roman" w:hAnsi="Times New Roman" w:cs="Times New Roman"/>
          <w:sz w:val="28"/>
          <w:szCs w:val="28"/>
          <w:lang w:val="ru-RU" w:eastAsia="ru-RU" w:bidi="ru-RU"/>
        </w:rPr>
        <w:t xml:space="preserve">), </w:t>
      </w:r>
      <w:r w:rsidRPr="006B45D7">
        <w:rPr>
          <w:rFonts w:ascii="Times New Roman" w:hAnsi="Times New Roman" w:cs="Times New Roman"/>
          <w:sz w:val="28"/>
          <w:szCs w:val="28"/>
        </w:rPr>
        <w:t xml:space="preserve">із </w:t>
      </w:r>
      <w:proofErr w:type="spellStart"/>
      <w:r w:rsidRPr="006B45D7">
        <w:rPr>
          <w:rFonts w:ascii="Times New Roman" w:hAnsi="Times New Roman" w:cs="Times New Roman"/>
          <w:sz w:val="28"/>
          <w:szCs w:val="28"/>
          <w:lang w:val="ru-RU" w:eastAsia="ru-RU" w:bidi="ru-RU"/>
        </w:rPr>
        <w:t>зазначенням</w:t>
      </w:r>
      <w:proofErr w:type="spellEnd"/>
      <w:r w:rsidRPr="006B45D7">
        <w:rPr>
          <w:rFonts w:ascii="Times New Roman" w:hAnsi="Times New Roman" w:cs="Times New Roman"/>
          <w:sz w:val="28"/>
          <w:szCs w:val="28"/>
          <w:lang w:val="ru-RU" w:eastAsia="ru-RU" w:bidi="ru-RU"/>
        </w:rPr>
        <w:t xml:space="preserve"> </w:t>
      </w:r>
      <w:proofErr w:type="spellStart"/>
      <w:r w:rsidRPr="006B45D7">
        <w:rPr>
          <w:rFonts w:ascii="Times New Roman" w:hAnsi="Times New Roman" w:cs="Times New Roman"/>
          <w:sz w:val="28"/>
          <w:szCs w:val="28"/>
          <w:lang w:val="ru-RU" w:eastAsia="ru-RU" w:bidi="ru-RU"/>
        </w:rPr>
        <w:t>окремо</w:t>
      </w:r>
      <w:proofErr w:type="spellEnd"/>
      <w:r w:rsidRPr="006B45D7">
        <w:rPr>
          <w:rFonts w:ascii="Times New Roman" w:hAnsi="Times New Roman" w:cs="Times New Roman"/>
          <w:sz w:val="28"/>
          <w:szCs w:val="28"/>
          <w:lang w:val="ru-RU" w:eastAsia="ru-RU" w:bidi="ru-RU"/>
        </w:rPr>
        <w:t xml:space="preserve"> </w:t>
      </w:r>
      <w:r w:rsidRPr="006B45D7">
        <w:rPr>
          <w:rFonts w:ascii="Times New Roman" w:hAnsi="Times New Roman" w:cs="Times New Roman"/>
          <w:sz w:val="28"/>
          <w:szCs w:val="28"/>
        </w:rPr>
        <w:t>обсягів:</w:t>
      </w:r>
    </w:p>
    <w:p w14:paraId="233C6303" w14:textId="63A46985"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коштів </w:t>
      </w:r>
      <w:r w:rsidR="0094268C" w:rsidRPr="006B45D7">
        <w:rPr>
          <w:rFonts w:ascii="Times New Roman" w:hAnsi="Times New Roman" w:cs="Times New Roman"/>
          <w:sz w:val="28"/>
          <w:szCs w:val="28"/>
        </w:rPr>
        <w:t>міського</w:t>
      </w:r>
      <w:r w:rsidRPr="006B45D7">
        <w:rPr>
          <w:rFonts w:ascii="Times New Roman" w:hAnsi="Times New Roman" w:cs="Times New Roman"/>
          <w:sz w:val="28"/>
          <w:szCs w:val="28"/>
        </w:rPr>
        <w:t xml:space="preserve"> </w:t>
      </w:r>
      <w:r w:rsidRPr="006B45D7">
        <w:rPr>
          <w:rFonts w:ascii="Times New Roman" w:hAnsi="Times New Roman" w:cs="Times New Roman"/>
          <w:sz w:val="28"/>
          <w:szCs w:val="28"/>
          <w:lang w:val="ru-RU" w:eastAsia="ru-RU" w:bidi="ru-RU"/>
        </w:rPr>
        <w:t xml:space="preserve">бюджету, у тому </w:t>
      </w:r>
      <w:r w:rsidRPr="006B45D7">
        <w:rPr>
          <w:rFonts w:ascii="Times New Roman" w:hAnsi="Times New Roman" w:cs="Times New Roman"/>
          <w:sz w:val="28"/>
          <w:szCs w:val="28"/>
        </w:rPr>
        <w:t>числі:</w:t>
      </w:r>
    </w:p>
    <w:p w14:paraId="5EAF29C7" w14:textId="77777777"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співфінансування заходів </w:t>
      </w:r>
      <w:r w:rsidRPr="006B45D7">
        <w:rPr>
          <w:rFonts w:ascii="Times New Roman" w:hAnsi="Times New Roman" w:cs="Times New Roman"/>
          <w:sz w:val="28"/>
          <w:szCs w:val="28"/>
          <w:lang w:eastAsia="ru-RU" w:bidi="ru-RU"/>
        </w:rPr>
        <w:t xml:space="preserve">щодо </w:t>
      </w:r>
      <w:r w:rsidRPr="006B45D7">
        <w:rPr>
          <w:rFonts w:ascii="Times New Roman" w:hAnsi="Times New Roman" w:cs="Times New Roman"/>
          <w:sz w:val="28"/>
          <w:szCs w:val="28"/>
        </w:rPr>
        <w:t xml:space="preserve">підготовки </w:t>
      </w:r>
      <w:r w:rsidRPr="006B45D7">
        <w:rPr>
          <w:rFonts w:ascii="Times New Roman" w:hAnsi="Times New Roman" w:cs="Times New Roman"/>
          <w:sz w:val="28"/>
          <w:szCs w:val="28"/>
          <w:lang w:eastAsia="ru-RU" w:bidi="ru-RU"/>
        </w:rPr>
        <w:t xml:space="preserve">та </w:t>
      </w:r>
      <w:r w:rsidRPr="006B45D7">
        <w:rPr>
          <w:rFonts w:ascii="Times New Roman" w:hAnsi="Times New Roman" w:cs="Times New Roman"/>
          <w:sz w:val="28"/>
          <w:szCs w:val="28"/>
        </w:rPr>
        <w:t xml:space="preserve">реалізації публічних інвестиційних проектів </w:t>
      </w:r>
      <w:r w:rsidRPr="006B45D7">
        <w:rPr>
          <w:rFonts w:ascii="Times New Roman" w:hAnsi="Times New Roman" w:cs="Times New Roman"/>
          <w:sz w:val="28"/>
          <w:szCs w:val="28"/>
          <w:lang w:eastAsia="ru-RU" w:bidi="ru-RU"/>
        </w:rPr>
        <w:t xml:space="preserve">та програм </w:t>
      </w:r>
      <w:r w:rsidRPr="006B45D7">
        <w:rPr>
          <w:rFonts w:ascii="Times New Roman" w:hAnsi="Times New Roman" w:cs="Times New Roman"/>
          <w:sz w:val="28"/>
          <w:szCs w:val="28"/>
        </w:rPr>
        <w:t>публічних інвестицій;</w:t>
      </w:r>
    </w:p>
    <w:p w14:paraId="00E2A046" w14:textId="77777777"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міжбюджетних трансфертів </w:t>
      </w:r>
      <w:r w:rsidRPr="006B45D7">
        <w:rPr>
          <w:rFonts w:ascii="Times New Roman" w:hAnsi="Times New Roman" w:cs="Times New Roman"/>
          <w:sz w:val="28"/>
          <w:szCs w:val="28"/>
          <w:lang w:val="ru-RU" w:eastAsia="ru-RU" w:bidi="ru-RU"/>
        </w:rPr>
        <w:t>з державного бюджету;</w:t>
      </w:r>
    </w:p>
    <w:p w14:paraId="112B3CE7" w14:textId="77777777"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міжбюджетних трансфертів </w:t>
      </w:r>
      <w:r w:rsidRPr="006B45D7">
        <w:rPr>
          <w:rFonts w:ascii="Times New Roman" w:hAnsi="Times New Roman" w:cs="Times New Roman"/>
          <w:sz w:val="28"/>
          <w:szCs w:val="28"/>
          <w:lang w:eastAsia="ru-RU" w:bidi="ru-RU"/>
        </w:rPr>
        <w:t xml:space="preserve">з </w:t>
      </w:r>
      <w:r w:rsidRPr="006B45D7">
        <w:rPr>
          <w:rFonts w:ascii="Times New Roman" w:hAnsi="Times New Roman" w:cs="Times New Roman"/>
          <w:sz w:val="28"/>
          <w:szCs w:val="28"/>
        </w:rPr>
        <w:t>інших місцевих бюджетів;</w:t>
      </w:r>
    </w:p>
    <w:p w14:paraId="42CC287C" w14:textId="77777777"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місцевих </w:t>
      </w:r>
      <w:r w:rsidRPr="006B45D7">
        <w:rPr>
          <w:rFonts w:ascii="Times New Roman" w:hAnsi="Times New Roman" w:cs="Times New Roman"/>
          <w:sz w:val="28"/>
          <w:szCs w:val="28"/>
          <w:lang w:eastAsia="ru-RU" w:bidi="ru-RU"/>
        </w:rPr>
        <w:t>запозичень;</w:t>
      </w:r>
    </w:p>
    <w:p w14:paraId="2D39F5BA" w14:textId="77777777" w:rsidR="0030597B" w:rsidRPr="000728B0"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інших </w:t>
      </w:r>
      <w:r w:rsidRPr="006B45D7">
        <w:rPr>
          <w:rFonts w:ascii="Times New Roman" w:hAnsi="Times New Roman" w:cs="Times New Roman"/>
          <w:sz w:val="28"/>
          <w:szCs w:val="28"/>
          <w:lang w:eastAsia="ru-RU" w:bidi="ru-RU"/>
        </w:rPr>
        <w:t>джерел.</w:t>
      </w:r>
    </w:p>
    <w:p w14:paraId="2394A61B" w14:textId="7537E6EC" w:rsidR="0030597B" w:rsidRDefault="004526C9" w:rsidP="004D7E33">
      <w:pPr>
        <w:tabs>
          <w:tab w:val="left" w:pos="998"/>
        </w:tabs>
        <w:ind w:firstLine="360"/>
        <w:jc w:val="both"/>
        <w:rPr>
          <w:rFonts w:ascii="Times New Roman" w:hAnsi="Times New Roman" w:cs="Times New Roman"/>
          <w:sz w:val="28"/>
          <w:szCs w:val="28"/>
          <w:lang w:eastAsia="ru-RU" w:bidi="ru-RU"/>
        </w:rPr>
      </w:pPr>
      <w:r w:rsidRPr="006B45D7">
        <w:rPr>
          <w:rFonts w:ascii="Times New Roman" w:hAnsi="Times New Roman" w:cs="Times New Roman"/>
          <w:sz w:val="28"/>
          <w:szCs w:val="28"/>
          <w:lang w:eastAsia="ru-RU" w:bidi="ru-RU"/>
        </w:rPr>
        <w:t>4.</w:t>
      </w:r>
      <w:r w:rsidR="00476F8C" w:rsidRPr="006B45D7">
        <w:rPr>
          <w:rFonts w:ascii="Times New Roman" w:hAnsi="Times New Roman" w:cs="Times New Roman"/>
          <w:sz w:val="28"/>
          <w:szCs w:val="28"/>
        </w:rPr>
        <w:tab/>
        <w:t>Фінансовий відділ</w:t>
      </w:r>
      <w:r w:rsidRPr="006B45D7">
        <w:rPr>
          <w:rFonts w:ascii="Times New Roman" w:hAnsi="Times New Roman" w:cs="Times New Roman"/>
          <w:sz w:val="28"/>
          <w:szCs w:val="28"/>
        </w:rPr>
        <w:t xml:space="preserve"> </w:t>
      </w:r>
      <w:r w:rsidR="006B45D7" w:rsidRPr="006B45D7">
        <w:rPr>
          <w:rFonts w:ascii="Times New Roman" w:hAnsi="Times New Roman" w:cs="Times New Roman"/>
          <w:sz w:val="28"/>
          <w:szCs w:val="28"/>
        </w:rPr>
        <w:t xml:space="preserve">Верхньодніпровської міської </w:t>
      </w:r>
      <w:r w:rsidR="006B45D7" w:rsidRPr="006B45D7">
        <w:rPr>
          <w:rFonts w:ascii="Times New Roman" w:hAnsi="Times New Roman" w:cs="Times New Roman"/>
          <w:sz w:val="28"/>
          <w:szCs w:val="28"/>
          <w:lang w:eastAsia="ru-RU" w:bidi="ru-RU"/>
        </w:rPr>
        <w:t xml:space="preserve">ради </w:t>
      </w:r>
      <w:r w:rsidRPr="006B45D7">
        <w:rPr>
          <w:rFonts w:ascii="Times New Roman" w:hAnsi="Times New Roman" w:cs="Times New Roman"/>
          <w:sz w:val="28"/>
          <w:szCs w:val="28"/>
          <w:lang w:eastAsia="ru-RU" w:bidi="ru-RU"/>
        </w:rPr>
        <w:t xml:space="preserve">доводить до головних </w:t>
      </w:r>
      <w:r w:rsidRPr="006B45D7">
        <w:rPr>
          <w:rFonts w:ascii="Times New Roman" w:hAnsi="Times New Roman" w:cs="Times New Roman"/>
          <w:sz w:val="28"/>
          <w:szCs w:val="28"/>
        </w:rPr>
        <w:t xml:space="preserve">розпорядників </w:t>
      </w:r>
      <w:r w:rsidRPr="006B45D7">
        <w:rPr>
          <w:rFonts w:ascii="Times New Roman" w:hAnsi="Times New Roman" w:cs="Times New Roman"/>
          <w:sz w:val="28"/>
          <w:szCs w:val="28"/>
          <w:lang w:eastAsia="ru-RU" w:bidi="ru-RU"/>
        </w:rPr>
        <w:t xml:space="preserve">обсяг </w:t>
      </w:r>
      <w:r w:rsidRPr="006B45D7">
        <w:rPr>
          <w:rFonts w:ascii="Times New Roman" w:hAnsi="Times New Roman" w:cs="Times New Roman"/>
          <w:sz w:val="28"/>
          <w:szCs w:val="28"/>
        </w:rPr>
        <w:t xml:space="preserve">публічних інвестицій </w:t>
      </w:r>
      <w:r w:rsidRPr="006B45D7">
        <w:rPr>
          <w:rFonts w:ascii="Times New Roman" w:hAnsi="Times New Roman" w:cs="Times New Roman"/>
          <w:sz w:val="28"/>
          <w:szCs w:val="28"/>
          <w:lang w:eastAsia="ru-RU" w:bidi="ru-RU"/>
        </w:rPr>
        <w:t xml:space="preserve">на середньостроковий </w:t>
      </w:r>
      <w:r w:rsidRPr="006B45D7">
        <w:rPr>
          <w:rFonts w:ascii="Times New Roman" w:hAnsi="Times New Roman" w:cs="Times New Roman"/>
          <w:sz w:val="28"/>
          <w:szCs w:val="28"/>
        </w:rPr>
        <w:t xml:space="preserve">період, </w:t>
      </w:r>
      <w:r w:rsidRPr="006B45D7">
        <w:rPr>
          <w:rFonts w:ascii="Times New Roman" w:hAnsi="Times New Roman" w:cs="Times New Roman"/>
          <w:sz w:val="28"/>
          <w:szCs w:val="28"/>
          <w:lang w:eastAsia="ru-RU" w:bidi="ru-RU"/>
        </w:rPr>
        <w:t xml:space="preserve">з урахуванням середньострокового плану </w:t>
      </w:r>
      <w:r w:rsidRPr="006B45D7">
        <w:rPr>
          <w:rFonts w:ascii="Times New Roman" w:hAnsi="Times New Roman" w:cs="Times New Roman"/>
          <w:sz w:val="28"/>
          <w:szCs w:val="28"/>
        </w:rPr>
        <w:t xml:space="preserve">пріоритетних публічних інвестицій </w:t>
      </w:r>
      <w:r w:rsidR="00476F8C" w:rsidRPr="006B45D7">
        <w:rPr>
          <w:rFonts w:ascii="Times New Roman" w:hAnsi="Times New Roman" w:cs="Times New Roman"/>
          <w:sz w:val="28"/>
          <w:szCs w:val="28"/>
        </w:rPr>
        <w:t>Верхньодніпровської</w:t>
      </w:r>
      <w:r w:rsidRPr="006B45D7">
        <w:rPr>
          <w:rFonts w:ascii="Times New Roman" w:hAnsi="Times New Roman" w:cs="Times New Roman"/>
          <w:sz w:val="28"/>
          <w:szCs w:val="28"/>
        </w:rPr>
        <w:t xml:space="preserve"> міської територіальної </w:t>
      </w:r>
      <w:r w:rsidRPr="006B45D7">
        <w:rPr>
          <w:rFonts w:ascii="Times New Roman" w:hAnsi="Times New Roman" w:cs="Times New Roman"/>
          <w:sz w:val="28"/>
          <w:szCs w:val="28"/>
          <w:lang w:eastAsia="ru-RU" w:bidi="ru-RU"/>
        </w:rPr>
        <w:t xml:space="preserve">громади, схваленого </w:t>
      </w:r>
      <w:r w:rsidRPr="006B45D7">
        <w:rPr>
          <w:rFonts w:ascii="Times New Roman" w:hAnsi="Times New Roman" w:cs="Times New Roman"/>
          <w:sz w:val="28"/>
          <w:szCs w:val="28"/>
        </w:rPr>
        <w:t xml:space="preserve">місцевою інвестиційною </w:t>
      </w:r>
      <w:r w:rsidRPr="006B45D7">
        <w:rPr>
          <w:rFonts w:ascii="Times New Roman" w:hAnsi="Times New Roman" w:cs="Times New Roman"/>
          <w:sz w:val="28"/>
          <w:szCs w:val="28"/>
          <w:lang w:eastAsia="ru-RU" w:bidi="ru-RU"/>
        </w:rPr>
        <w:t>радою</w:t>
      </w:r>
      <w:r w:rsidR="006B45D7" w:rsidRPr="006B45D7">
        <w:rPr>
          <w:rFonts w:ascii="Times New Roman" w:hAnsi="Times New Roman" w:cs="Times New Roman"/>
          <w:sz w:val="28"/>
          <w:szCs w:val="28"/>
          <w:lang w:eastAsia="ru-RU" w:bidi="ru-RU"/>
        </w:rPr>
        <w:t xml:space="preserve"> (додаток 1</w:t>
      </w:r>
      <w:r w:rsidR="006B45D7" w:rsidRPr="006B45D7">
        <w:rPr>
          <w:rFonts w:ascii="Times New Roman" w:hAnsi="Times New Roman" w:cs="Times New Roman"/>
          <w:sz w:val="28"/>
          <w:szCs w:val="28"/>
          <w:vertAlign w:val="superscript"/>
          <w:lang w:eastAsia="ru-RU" w:bidi="ru-RU"/>
        </w:rPr>
        <w:t>2</w:t>
      </w:r>
      <w:r w:rsidR="006B45D7" w:rsidRPr="006B45D7">
        <w:rPr>
          <w:rFonts w:ascii="Times New Roman" w:hAnsi="Times New Roman" w:cs="Times New Roman"/>
          <w:sz w:val="28"/>
          <w:szCs w:val="28"/>
          <w:lang w:eastAsia="ru-RU" w:bidi="ru-RU"/>
        </w:rPr>
        <w:t>).</w:t>
      </w:r>
    </w:p>
    <w:p w14:paraId="18B522DE" w14:textId="77777777" w:rsidR="00476F8C" w:rsidRPr="000728B0" w:rsidRDefault="00476F8C" w:rsidP="004D7E33">
      <w:pPr>
        <w:tabs>
          <w:tab w:val="left" w:pos="998"/>
        </w:tabs>
        <w:ind w:firstLine="360"/>
        <w:jc w:val="both"/>
        <w:rPr>
          <w:rFonts w:ascii="Times New Roman" w:hAnsi="Times New Roman" w:cs="Times New Roman"/>
          <w:sz w:val="28"/>
          <w:szCs w:val="28"/>
        </w:rPr>
      </w:pPr>
    </w:p>
    <w:p w14:paraId="780755F1" w14:textId="77777777" w:rsidR="0030597B" w:rsidRPr="00BE4861" w:rsidRDefault="004526C9" w:rsidP="00476F8C">
      <w:pPr>
        <w:tabs>
          <w:tab w:val="left" w:pos="614"/>
        </w:tabs>
        <w:jc w:val="center"/>
        <w:outlineLvl w:val="0"/>
        <w:rPr>
          <w:rFonts w:ascii="Times New Roman" w:hAnsi="Times New Roman" w:cs="Times New Roman"/>
          <w:b/>
          <w:bCs/>
          <w:sz w:val="28"/>
          <w:szCs w:val="28"/>
        </w:rPr>
      </w:pPr>
      <w:bookmarkStart w:id="4" w:name="bookmark7"/>
      <w:r w:rsidRPr="00BE4861">
        <w:rPr>
          <w:rFonts w:ascii="Times New Roman" w:hAnsi="Times New Roman" w:cs="Times New Roman"/>
          <w:b/>
          <w:bCs/>
          <w:sz w:val="28"/>
          <w:szCs w:val="28"/>
        </w:rPr>
        <w:t>ІІІ.</w:t>
      </w:r>
      <w:r w:rsidRPr="00BE4861">
        <w:rPr>
          <w:rFonts w:ascii="Times New Roman" w:hAnsi="Times New Roman" w:cs="Times New Roman"/>
          <w:b/>
          <w:bCs/>
          <w:sz w:val="28"/>
          <w:szCs w:val="28"/>
        </w:rPr>
        <w:tab/>
        <w:t>Складання, розгляд та аналіз пропозицій до прогнозу бюджету</w:t>
      </w:r>
      <w:bookmarkEnd w:id="4"/>
    </w:p>
    <w:p w14:paraId="4C7900B3" w14:textId="77777777" w:rsidR="00476F8C" w:rsidRPr="00476F8C" w:rsidRDefault="00476F8C" w:rsidP="00476F8C">
      <w:pPr>
        <w:tabs>
          <w:tab w:val="left" w:pos="614"/>
        </w:tabs>
        <w:jc w:val="center"/>
        <w:outlineLvl w:val="0"/>
        <w:rPr>
          <w:rFonts w:ascii="Times New Roman" w:hAnsi="Times New Roman" w:cs="Times New Roman"/>
          <w:sz w:val="16"/>
          <w:szCs w:val="16"/>
        </w:rPr>
      </w:pPr>
    </w:p>
    <w:p w14:paraId="591CC07F" w14:textId="77777777" w:rsidR="0030597B" w:rsidRPr="000728B0" w:rsidRDefault="004526C9" w:rsidP="004D7E33">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цієї Інструкції, а також містить інформацію за попередній та поточний бюджетні періоди.</w:t>
      </w:r>
    </w:p>
    <w:p w14:paraId="3F11B070" w14:textId="5DD3F11F" w:rsidR="0030597B" w:rsidRPr="000728B0" w:rsidRDefault="004526C9" w:rsidP="004D7E33">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 xml:space="preserve">Головні розпорядники організовують та забезпечують складання бюджетної пропозиції і подають її до Фінансового </w:t>
      </w:r>
      <w:r w:rsidR="00476F8C">
        <w:rPr>
          <w:rFonts w:ascii="Times New Roman" w:hAnsi="Times New Roman" w:cs="Times New Roman"/>
          <w:sz w:val="28"/>
          <w:szCs w:val="28"/>
        </w:rPr>
        <w:t>відділу Верхньодніпровської</w:t>
      </w:r>
      <w:r w:rsidRPr="000728B0">
        <w:rPr>
          <w:rFonts w:ascii="Times New Roman" w:hAnsi="Times New Roman" w:cs="Times New Roman"/>
          <w:sz w:val="28"/>
          <w:szCs w:val="28"/>
        </w:rPr>
        <w:t xml:space="preserve"> міської ради з використанням форм, визначених цією Інструкцією</w:t>
      </w:r>
      <w:r w:rsidR="00F5041A">
        <w:rPr>
          <w:rFonts w:ascii="Times New Roman" w:hAnsi="Times New Roman" w:cs="Times New Roman"/>
          <w:sz w:val="28"/>
          <w:szCs w:val="28"/>
        </w:rPr>
        <w:t>.</w:t>
      </w:r>
    </w:p>
    <w:p w14:paraId="24AA8C89" w14:textId="77777777" w:rsidR="0030597B" w:rsidRPr="000728B0" w:rsidRDefault="004526C9" w:rsidP="004D7E33">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Pr="000728B0">
        <w:rPr>
          <w:rFonts w:ascii="Times New Roman" w:hAnsi="Times New Roman" w:cs="Times New Roman"/>
          <w:sz w:val="28"/>
          <w:szCs w:val="28"/>
        </w:rPr>
        <w:tab/>
        <w:t>Форми бюджетної пропозиції заповнюються послідовно: Форма БП-2 заповнюється на підставі показників Форми БП-1 і лише після заповнення зазначених форм та за потреби заповнюється Форма БП-3. В окремих пунктах форм зазначається необхідна кількість показників, визначена головним розпорядником.</w:t>
      </w:r>
    </w:p>
    <w:p w14:paraId="0DA72C9F" w14:textId="300A9909" w:rsidR="0030597B" w:rsidRPr="000728B0" w:rsidRDefault="004526C9" w:rsidP="00F94AE2">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 xml:space="preserve">Джерелами інформації для заповнення форм бюджетної пропозиції є: Державна стратегія регіонального розвитку України, </w:t>
      </w:r>
      <w:r w:rsidR="004459A9" w:rsidRPr="0094268C">
        <w:rPr>
          <w:rFonts w:ascii="Times New Roman" w:hAnsi="Times New Roman" w:cs="Times New Roman"/>
          <w:color w:val="auto"/>
          <w:sz w:val="28"/>
          <w:szCs w:val="28"/>
        </w:rPr>
        <w:t>Стратегічн</w:t>
      </w:r>
      <w:r w:rsidR="004459A9">
        <w:rPr>
          <w:rFonts w:ascii="Times New Roman" w:hAnsi="Times New Roman" w:cs="Times New Roman"/>
          <w:color w:val="auto"/>
          <w:sz w:val="28"/>
          <w:szCs w:val="28"/>
        </w:rPr>
        <w:t>ий</w:t>
      </w:r>
      <w:r w:rsidR="004459A9" w:rsidRPr="0094268C">
        <w:rPr>
          <w:rFonts w:ascii="Times New Roman" w:hAnsi="Times New Roman" w:cs="Times New Roman"/>
          <w:color w:val="auto"/>
          <w:sz w:val="28"/>
          <w:szCs w:val="28"/>
        </w:rPr>
        <w:t xml:space="preserve"> план</w:t>
      </w:r>
      <w:r w:rsidR="004459A9">
        <w:rPr>
          <w:rFonts w:ascii="Times New Roman" w:hAnsi="Times New Roman" w:cs="Times New Roman"/>
          <w:color w:val="auto"/>
          <w:sz w:val="28"/>
          <w:szCs w:val="28"/>
        </w:rPr>
        <w:t xml:space="preserve"> </w:t>
      </w:r>
      <w:r w:rsidR="004459A9" w:rsidRPr="0094268C">
        <w:rPr>
          <w:rFonts w:ascii="Times New Roman" w:hAnsi="Times New Roman" w:cs="Times New Roman"/>
          <w:color w:val="auto"/>
          <w:sz w:val="28"/>
          <w:szCs w:val="28"/>
          <w:lang w:eastAsia="ru-RU" w:bidi="ru-RU"/>
        </w:rPr>
        <w:t xml:space="preserve">розвитку </w:t>
      </w:r>
      <w:r w:rsidR="004459A9" w:rsidRPr="0094268C">
        <w:rPr>
          <w:rFonts w:ascii="Times New Roman" w:hAnsi="Times New Roman" w:cs="Times New Roman"/>
          <w:color w:val="auto"/>
          <w:sz w:val="28"/>
          <w:szCs w:val="28"/>
        </w:rPr>
        <w:t xml:space="preserve">Верхньодніпровської міської територіальної </w:t>
      </w:r>
      <w:r w:rsidR="004459A9" w:rsidRPr="0094268C">
        <w:rPr>
          <w:rFonts w:ascii="Times New Roman" w:hAnsi="Times New Roman" w:cs="Times New Roman"/>
          <w:color w:val="auto"/>
          <w:sz w:val="28"/>
          <w:szCs w:val="28"/>
          <w:lang w:eastAsia="ru-RU" w:bidi="ru-RU"/>
        </w:rPr>
        <w:t>громади до 2030 року та план реалізації</w:t>
      </w:r>
      <w:r w:rsidR="004459A9" w:rsidRPr="0094268C">
        <w:rPr>
          <w:rFonts w:ascii="Times New Roman" w:hAnsi="Times New Roman" w:cs="Times New Roman"/>
          <w:color w:val="auto"/>
          <w:sz w:val="28"/>
          <w:szCs w:val="28"/>
        </w:rPr>
        <w:t xml:space="preserve"> Стратегічного плану </w:t>
      </w:r>
      <w:r w:rsidR="004459A9" w:rsidRPr="0094268C">
        <w:rPr>
          <w:rFonts w:ascii="Times New Roman" w:hAnsi="Times New Roman" w:cs="Times New Roman"/>
          <w:color w:val="auto"/>
          <w:sz w:val="28"/>
          <w:szCs w:val="28"/>
          <w:lang w:eastAsia="ru-RU" w:bidi="ru-RU"/>
        </w:rPr>
        <w:t xml:space="preserve">розвитку </w:t>
      </w:r>
      <w:r w:rsidR="004459A9" w:rsidRPr="0094268C">
        <w:rPr>
          <w:rFonts w:ascii="Times New Roman" w:hAnsi="Times New Roman" w:cs="Times New Roman"/>
          <w:color w:val="auto"/>
          <w:sz w:val="28"/>
          <w:szCs w:val="28"/>
        </w:rPr>
        <w:t xml:space="preserve">Верхньодніпровської міської територіальної </w:t>
      </w:r>
      <w:r w:rsidR="004459A9" w:rsidRPr="0094268C">
        <w:rPr>
          <w:rFonts w:ascii="Times New Roman" w:hAnsi="Times New Roman" w:cs="Times New Roman"/>
          <w:color w:val="auto"/>
          <w:sz w:val="28"/>
          <w:szCs w:val="28"/>
          <w:lang w:eastAsia="ru-RU" w:bidi="ru-RU"/>
        </w:rPr>
        <w:t>громади до 2030 року</w:t>
      </w:r>
      <w:r w:rsidRPr="000728B0">
        <w:rPr>
          <w:rFonts w:ascii="Times New Roman" w:hAnsi="Times New Roman" w:cs="Times New Roman"/>
          <w:sz w:val="28"/>
          <w:szCs w:val="28"/>
        </w:rPr>
        <w:t>, план заходів з Державної стратегії регіонального розвитку України, плани заходів з</w:t>
      </w:r>
      <w:r w:rsidR="00F94AE2">
        <w:rPr>
          <w:rFonts w:ascii="Times New Roman" w:hAnsi="Times New Roman" w:cs="Times New Roman"/>
          <w:sz w:val="28"/>
          <w:szCs w:val="28"/>
        </w:rPr>
        <w:t xml:space="preserve"> </w:t>
      </w:r>
      <w:r w:rsidRPr="000728B0">
        <w:rPr>
          <w:rFonts w:ascii="Times New Roman" w:hAnsi="Times New Roman" w:cs="Times New Roman"/>
          <w:sz w:val="28"/>
          <w:szCs w:val="28"/>
        </w:rPr>
        <w:t xml:space="preserve">регіональних стратегій </w:t>
      </w:r>
      <w:r w:rsidRPr="00F94AE2">
        <w:rPr>
          <w:rFonts w:ascii="Times New Roman" w:hAnsi="Times New Roman" w:cs="Times New Roman"/>
          <w:sz w:val="28"/>
          <w:szCs w:val="28"/>
          <w:lang w:eastAsia="ru-RU" w:bidi="ru-RU"/>
        </w:rPr>
        <w:t xml:space="preserve">розвитку, плани </w:t>
      </w:r>
      <w:r w:rsidRPr="000728B0">
        <w:rPr>
          <w:rFonts w:ascii="Times New Roman" w:hAnsi="Times New Roman" w:cs="Times New Roman"/>
          <w:sz w:val="28"/>
          <w:szCs w:val="28"/>
        </w:rPr>
        <w:t xml:space="preserve">відновлення </w:t>
      </w:r>
      <w:r w:rsidRPr="00F94AE2">
        <w:rPr>
          <w:rFonts w:ascii="Times New Roman" w:hAnsi="Times New Roman" w:cs="Times New Roman"/>
          <w:sz w:val="28"/>
          <w:szCs w:val="28"/>
          <w:lang w:eastAsia="ru-RU" w:bidi="ru-RU"/>
        </w:rPr>
        <w:t>та розвитку</w:t>
      </w:r>
      <w:r w:rsidR="00234BC0">
        <w:rPr>
          <w:rFonts w:ascii="Times New Roman" w:hAnsi="Times New Roman" w:cs="Times New Roman"/>
          <w:sz w:val="28"/>
          <w:szCs w:val="28"/>
          <w:lang w:eastAsia="ru-RU" w:bidi="ru-RU"/>
        </w:rPr>
        <w:t xml:space="preserve">, галузеві стратегії, у </w:t>
      </w:r>
      <w:proofErr w:type="spellStart"/>
      <w:r w:rsidR="00234BC0">
        <w:rPr>
          <w:rFonts w:ascii="Times New Roman" w:hAnsi="Times New Roman" w:cs="Times New Roman"/>
          <w:sz w:val="28"/>
          <w:szCs w:val="28"/>
          <w:lang w:eastAsia="ru-RU" w:bidi="ru-RU"/>
        </w:rPr>
        <w:t>т.ч</w:t>
      </w:r>
      <w:proofErr w:type="spellEnd"/>
      <w:r w:rsidR="00234BC0">
        <w:rPr>
          <w:rFonts w:ascii="Times New Roman" w:hAnsi="Times New Roman" w:cs="Times New Roman"/>
          <w:sz w:val="28"/>
          <w:szCs w:val="28"/>
          <w:lang w:eastAsia="ru-RU" w:bidi="ru-RU"/>
        </w:rPr>
        <w:t>. у сфері гендерної рівності та кліматичної політики</w:t>
      </w:r>
      <w:r w:rsidRPr="000728B0">
        <w:rPr>
          <w:rFonts w:ascii="Times New Roman" w:hAnsi="Times New Roman" w:cs="Times New Roman"/>
          <w:sz w:val="28"/>
          <w:szCs w:val="28"/>
        </w:rPr>
        <w:t>;</w:t>
      </w:r>
    </w:p>
    <w:p w14:paraId="61678004" w14:textId="70CE81C3" w:rsidR="0030597B" w:rsidRPr="00124172" w:rsidRDefault="00124172" w:rsidP="004D7E33">
      <w:pPr>
        <w:ind w:firstLine="360"/>
        <w:jc w:val="both"/>
        <w:rPr>
          <w:rFonts w:ascii="Times New Roman" w:hAnsi="Times New Roman" w:cs="Times New Roman"/>
          <w:iCs/>
          <w:sz w:val="28"/>
          <w:szCs w:val="28"/>
        </w:rPr>
      </w:pPr>
      <w:proofErr w:type="spellStart"/>
      <w:r w:rsidRPr="00124172">
        <w:rPr>
          <w:rFonts w:ascii="Times New Roman" w:hAnsi="Times New Roman" w:cs="Times New Roman"/>
          <w:iCs/>
          <w:sz w:val="28"/>
          <w:szCs w:val="28"/>
          <w:lang w:val="ru-RU" w:eastAsia="ru-RU" w:bidi="ru-RU"/>
        </w:rPr>
        <w:t>п</w:t>
      </w:r>
      <w:r w:rsidR="004526C9" w:rsidRPr="00124172">
        <w:rPr>
          <w:rFonts w:ascii="Times New Roman" w:hAnsi="Times New Roman" w:cs="Times New Roman"/>
          <w:iCs/>
          <w:sz w:val="28"/>
          <w:szCs w:val="28"/>
          <w:lang w:val="ru-RU" w:eastAsia="ru-RU" w:bidi="ru-RU"/>
        </w:rPr>
        <w:t>рограма</w:t>
      </w:r>
      <w:proofErr w:type="spellEnd"/>
      <w:r w:rsidRPr="00124172">
        <w:rPr>
          <w:rFonts w:ascii="Times New Roman" w:hAnsi="Times New Roman" w:cs="Times New Roman"/>
          <w:iCs/>
          <w:sz w:val="28"/>
          <w:szCs w:val="28"/>
          <w:lang w:val="ru-RU" w:eastAsia="ru-RU" w:bidi="ru-RU"/>
        </w:rPr>
        <w:t xml:space="preserve"> </w:t>
      </w:r>
      <w:proofErr w:type="gramStart"/>
      <w:r w:rsidRPr="00124172">
        <w:rPr>
          <w:rFonts w:ascii="Times New Roman" w:hAnsi="Times New Roman" w:cs="Times New Roman"/>
          <w:iCs/>
          <w:sz w:val="28"/>
          <w:szCs w:val="28"/>
        </w:rPr>
        <w:t>соц</w:t>
      </w:r>
      <w:proofErr w:type="gramEnd"/>
      <w:r w:rsidRPr="00124172">
        <w:rPr>
          <w:rFonts w:ascii="Times New Roman" w:hAnsi="Times New Roman" w:cs="Times New Roman"/>
          <w:iCs/>
          <w:sz w:val="28"/>
          <w:szCs w:val="28"/>
        </w:rPr>
        <w:t>іально</w:t>
      </w:r>
      <w:r w:rsidRPr="00124172">
        <w:rPr>
          <w:rFonts w:ascii="Times New Roman" w:hAnsi="Times New Roman" w:cs="Times New Roman"/>
          <w:iCs/>
          <w:sz w:val="28"/>
          <w:szCs w:val="28"/>
          <w:lang w:val="ru-RU"/>
        </w:rPr>
        <w:t>-</w:t>
      </w:r>
      <w:r w:rsidRPr="00124172">
        <w:rPr>
          <w:rFonts w:ascii="Times New Roman" w:hAnsi="Times New Roman" w:cs="Times New Roman"/>
          <w:iCs/>
          <w:sz w:val="28"/>
          <w:szCs w:val="28"/>
        </w:rPr>
        <w:t>економічного</w:t>
      </w:r>
      <w:r w:rsidRPr="00124172">
        <w:rPr>
          <w:rFonts w:ascii="Times New Roman" w:hAnsi="Times New Roman" w:cs="Times New Roman"/>
          <w:iCs/>
          <w:sz w:val="28"/>
          <w:szCs w:val="28"/>
          <w:lang w:val="ru-RU"/>
        </w:rPr>
        <w:t xml:space="preserve"> та культурного </w:t>
      </w:r>
      <w:proofErr w:type="spellStart"/>
      <w:r w:rsidRPr="00124172">
        <w:rPr>
          <w:rFonts w:ascii="Times New Roman" w:hAnsi="Times New Roman" w:cs="Times New Roman"/>
          <w:iCs/>
          <w:sz w:val="28"/>
          <w:szCs w:val="28"/>
          <w:lang w:val="ru-RU"/>
        </w:rPr>
        <w:t>р</w:t>
      </w:r>
      <w:r w:rsidR="004526C9" w:rsidRPr="00124172">
        <w:rPr>
          <w:rFonts w:ascii="Times New Roman" w:hAnsi="Times New Roman" w:cs="Times New Roman"/>
          <w:iCs/>
          <w:sz w:val="28"/>
          <w:szCs w:val="28"/>
          <w:lang w:val="ru-RU" w:eastAsia="ru-RU" w:bidi="ru-RU"/>
        </w:rPr>
        <w:t>озвитку</w:t>
      </w:r>
      <w:proofErr w:type="spellEnd"/>
      <w:r w:rsidR="004526C9" w:rsidRPr="00124172">
        <w:rPr>
          <w:rFonts w:ascii="Times New Roman" w:hAnsi="Times New Roman" w:cs="Times New Roman"/>
          <w:iCs/>
          <w:sz w:val="28"/>
          <w:szCs w:val="28"/>
          <w:lang w:val="ru-RU" w:eastAsia="ru-RU" w:bidi="ru-RU"/>
        </w:rPr>
        <w:t xml:space="preserve"> </w:t>
      </w:r>
      <w:bookmarkStart w:id="5" w:name="_Hlk202716417"/>
      <w:r w:rsidR="004459A9" w:rsidRPr="00124172">
        <w:rPr>
          <w:rFonts w:ascii="Times New Roman" w:hAnsi="Times New Roman" w:cs="Times New Roman"/>
          <w:iCs/>
          <w:sz w:val="28"/>
          <w:szCs w:val="28"/>
        </w:rPr>
        <w:t>Верхньодніпровської</w:t>
      </w:r>
      <w:r w:rsidR="004526C9" w:rsidRPr="00124172">
        <w:rPr>
          <w:rFonts w:ascii="Times New Roman" w:hAnsi="Times New Roman" w:cs="Times New Roman"/>
          <w:iCs/>
          <w:sz w:val="28"/>
          <w:szCs w:val="28"/>
        </w:rPr>
        <w:t xml:space="preserve"> </w:t>
      </w:r>
      <w:bookmarkEnd w:id="5"/>
      <w:r w:rsidR="004526C9" w:rsidRPr="00124172">
        <w:rPr>
          <w:rFonts w:ascii="Times New Roman" w:hAnsi="Times New Roman" w:cs="Times New Roman"/>
          <w:iCs/>
          <w:sz w:val="28"/>
          <w:szCs w:val="28"/>
        </w:rPr>
        <w:t xml:space="preserve">міської територіальної </w:t>
      </w:r>
      <w:proofErr w:type="spellStart"/>
      <w:r w:rsidR="004526C9" w:rsidRPr="00124172">
        <w:rPr>
          <w:rFonts w:ascii="Times New Roman" w:hAnsi="Times New Roman" w:cs="Times New Roman"/>
          <w:iCs/>
          <w:sz w:val="28"/>
          <w:szCs w:val="28"/>
          <w:lang w:val="ru-RU" w:eastAsia="ru-RU" w:bidi="ru-RU"/>
        </w:rPr>
        <w:t>громади</w:t>
      </w:r>
      <w:proofErr w:type="spellEnd"/>
      <w:r w:rsidR="004526C9" w:rsidRPr="00124172">
        <w:rPr>
          <w:rFonts w:ascii="Times New Roman" w:hAnsi="Times New Roman" w:cs="Times New Roman"/>
          <w:iCs/>
          <w:sz w:val="28"/>
          <w:szCs w:val="28"/>
          <w:lang w:val="ru-RU" w:eastAsia="ru-RU" w:bidi="ru-RU"/>
        </w:rPr>
        <w:t>;</w:t>
      </w:r>
    </w:p>
    <w:p w14:paraId="5AA6F26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цільові </w:t>
      </w:r>
      <w:proofErr w:type="spellStart"/>
      <w:r w:rsidRPr="000728B0">
        <w:rPr>
          <w:rFonts w:ascii="Times New Roman" w:hAnsi="Times New Roman" w:cs="Times New Roman"/>
          <w:sz w:val="28"/>
          <w:szCs w:val="28"/>
          <w:lang w:val="ru-RU" w:eastAsia="ru-RU" w:bidi="ru-RU"/>
        </w:rPr>
        <w:t>програми</w:t>
      </w:r>
      <w:proofErr w:type="spellEnd"/>
      <w:r w:rsidRPr="000728B0">
        <w:rPr>
          <w:rFonts w:ascii="Times New Roman" w:hAnsi="Times New Roman" w:cs="Times New Roman"/>
          <w:sz w:val="28"/>
          <w:szCs w:val="28"/>
          <w:lang w:val="ru-RU" w:eastAsia="ru-RU" w:bidi="ru-RU"/>
        </w:rPr>
        <w:t xml:space="preserve"> з </w:t>
      </w:r>
      <w:r w:rsidRPr="000728B0">
        <w:rPr>
          <w:rFonts w:ascii="Times New Roman" w:hAnsi="Times New Roman" w:cs="Times New Roman"/>
          <w:sz w:val="28"/>
          <w:szCs w:val="28"/>
        </w:rPr>
        <w:t xml:space="preserve">інших </w:t>
      </w:r>
      <w:proofErr w:type="spellStart"/>
      <w:r w:rsidRPr="000728B0">
        <w:rPr>
          <w:rFonts w:ascii="Times New Roman" w:hAnsi="Times New Roman" w:cs="Times New Roman"/>
          <w:sz w:val="28"/>
          <w:szCs w:val="28"/>
          <w:lang w:val="ru-RU" w:eastAsia="ru-RU" w:bidi="ru-RU"/>
        </w:rPr>
        <w:t>питань</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місцевого </w:t>
      </w:r>
      <w:proofErr w:type="spellStart"/>
      <w:r w:rsidRPr="000728B0">
        <w:rPr>
          <w:rFonts w:ascii="Times New Roman" w:hAnsi="Times New Roman" w:cs="Times New Roman"/>
          <w:sz w:val="28"/>
          <w:szCs w:val="28"/>
          <w:lang w:val="ru-RU" w:eastAsia="ru-RU" w:bidi="ru-RU"/>
        </w:rPr>
        <w:t>самоврядування</w:t>
      </w:r>
      <w:proofErr w:type="spellEnd"/>
      <w:r w:rsidRPr="000728B0">
        <w:rPr>
          <w:rFonts w:ascii="Times New Roman" w:hAnsi="Times New Roman" w:cs="Times New Roman"/>
          <w:sz w:val="28"/>
          <w:szCs w:val="28"/>
          <w:lang w:val="ru-RU" w:eastAsia="ru-RU" w:bidi="ru-RU"/>
        </w:rPr>
        <w:t>;</w:t>
      </w:r>
    </w:p>
    <w:p w14:paraId="51ADD77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місцеві </w:t>
      </w:r>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регіональні </w:t>
      </w:r>
      <w:proofErr w:type="spellStart"/>
      <w:r w:rsidRPr="000728B0">
        <w:rPr>
          <w:rFonts w:ascii="Times New Roman" w:hAnsi="Times New Roman" w:cs="Times New Roman"/>
          <w:sz w:val="28"/>
          <w:szCs w:val="28"/>
          <w:lang w:val="ru-RU" w:eastAsia="ru-RU" w:bidi="ru-RU"/>
        </w:rPr>
        <w:t>програми</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розвитку</w:t>
      </w:r>
      <w:proofErr w:type="spellEnd"/>
      <w:r w:rsidRPr="000728B0">
        <w:rPr>
          <w:rFonts w:ascii="Times New Roman" w:hAnsi="Times New Roman" w:cs="Times New Roman"/>
          <w:sz w:val="28"/>
          <w:szCs w:val="28"/>
          <w:lang w:val="ru-RU" w:eastAsia="ru-RU" w:bidi="ru-RU"/>
        </w:rPr>
        <w:t>;</w:t>
      </w:r>
    </w:p>
    <w:p w14:paraId="152FFB1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середньострокові </w:t>
      </w:r>
      <w:proofErr w:type="spellStart"/>
      <w:r w:rsidRPr="000728B0">
        <w:rPr>
          <w:rFonts w:ascii="Times New Roman" w:hAnsi="Times New Roman" w:cs="Times New Roman"/>
          <w:sz w:val="28"/>
          <w:szCs w:val="28"/>
          <w:lang w:val="ru-RU" w:eastAsia="ru-RU" w:bidi="ru-RU"/>
        </w:rPr>
        <w:t>плани</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пріоритетних публічних інвестицій;</w:t>
      </w:r>
    </w:p>
    <w:p w14:paraId="6CBFD1A1"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програми</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публічних інвестицій;</w:t>
      </w:r>
    </w:p>
    <w:p w14:paraId="15DA0381" w14:textId="63043802"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річний звіт </w:t>
      </w:r>
      <w:r w:rsidRPr="000728B0">
        <w:rPr>
          <w:rFonts w:ascii="Times New Roman" w:hAnsi="Times New Roman" w:cs="Times New Roman"/>
          <w:sz w:val="28"/>
          <w:szCs w:val="28"/>
          <w:lang w:val="ru-RU" w:eastAsia="ru-RU" w:bidi="ru-RU"/>
        </w:rPr>
        <w:t xml:space="preserve">про </w:t>
      </w:r>
      <w:proofErr w:type="spellStart"/>
      <w:r w:rsidRPr="000728B0">
        <w:rPr>
          <w:rFonts w:ascii="Times New Roman" w:hAnsi="Times New Roman" w:cs="Times New Roman"/>
          <w:sz w:val="28"/>
          <w:szCs w:val="28"/>
          <w:lang w:val="ru-RU" w:eastAsia="ru-RU" w:bidi="ru-RU"/>
        </w:rPr>
        <w:t>виконання</w:t>
      </w:r>
      <w:proofErr w:type="spellEnd"/>
      <w:r w:rsidRPr="000728B0">
        <w:rPr>
          <w:rFonts w:ascii="Times New Roman" w:hAnsi="Times New Roman" w:cs="Times New Roman"/>
          <w:sz w:val="28"/>
          <w:szCs w:val="28"/>
          <w:lang w:val="ru-RU" w:eastAsia="ru-RU" w:bidi="ru-RU"/>
        </w:rPr>
        <w:t xml:space="preserve"> </w:t>
      </w:r>
      <w:r w:rsidR="004459A9">
        <w:rPr>
          <w:rFonts w:ascii="Times New Roman" w:hAnsi="Times New Roman" w:cs="Times New Roman"/>
          <w:sz w:val="28"/>
          <w:szCs w:val="28"/>
        </w:rPr>
        <w:t>міського</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val="ru-RU" w:eastAsia="ru-RU" w:bidi="ru-RU"/>
        </w:rPr>
        <w:t xml:space="preserve">бюджету за </w:t>
      </w:r>
      <w:r w:rsidRPr="000728B0">
        <w:rPr>
          <w:rFonts w:ascii="Times New Roman" w:hAnsi="Times New Roman" w:cs="Times New Roman"/>
          <w:sz w:val="28"/>
          <w:szCs w:val="28"/>
        </w:rPr>
        <w:t xml:space="preserve">попередній </w:t>
      </w:r>
      <w:proofErr w:type="spellStart"/>
      <w:r w:rsidRPr="000728B0">
        <w:rPr>
          <w:rFonts w:ascii="Times New Roman" w:hAnsi="Times New Roman" w:cs="Times New Roman"/>
          <w:sz w:val="28"/>
          <w:szCs w:val="28"/>
          <w:lang w:val="ru-RU" w:eastAsia="ru-RU" w:bidi="ru-RU"/>
        </w:rPr>
        <w:t>бюджетний</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період;</w:t>
      </w:r>
    </w:p>
    <w:p w14:paraId="67C522A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інформація </w:t>
      </w:r>
      <w:r w:rsidRPr="000728B0">
        <w:rPr>
          <w:rFonts w:ascii="Times New Roman" w:hAnsi="Times New Roman" w:cs="Times New Roman"/>
          <w:sz w:val="28"/>
          <w:szCs w:val="28"/>
          <w:lang w:val="ru-RU" w:eastAsia="ru-RU" w:bidi="ru-RU"/>
        </w:rPr>
        <w:t xml:space="preserve">про </w:t>
      </w:r>
      <w:proofErr w:type="spellStart"/>
      <w:r w:rsidRPr="000728B0">
        <w:rPr>
          <w:rFonts w:ascii="Times New Roman" w:hAnsi="Times New Roman" w:cs="Times New Roman"/>
          <w:sz w:val="28"/>
          <w:szCs w:val="28"/>
          <w:lang w:val="ru-RU" w:eastAsia="ru-RU" w:bidi="ru-RU"/>
        </w:rPr>
        <w:t>досягнення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цілей державної, регіональної </w:t>
      </w:r>
      <w:r w:rsidRPr="000728B0">
        <w:rPr>
          <w:rFonts w:ascii="Times New Roman" w:hAnsi="Times New Roman" w:cs="Times New Roman"/>
          <w:sz w:val="28"/>
          <w:szCs w:val="28"/>
          <w:lang w:val="ru-RU" w:eastAsia="ru-RU" w:bidi="ru-RU"/>
        </w:rPr>
        <w:t xml:space="preserve">та </w:t>
      </w:r>
      <w:r w:rsidRPr="000728B0">
        <w:rPr>
          <w:rFonts w:ascii="Times New Roman" w:hAnsi="Times New Roman" w:cs="Times New Roman"/>
          <w:sz w:val="28"/>
          <w:szCs w:val="28"/>
        </w:rPr>
        <w:t xml:space="preserve">місцевої політик </w:t>
      </w:r>
      <w:r w:rsidRPr="000728B0">
        <w:rPr>
          <w:rFonts w:ascii="Times New Roman" w:hAnsi="Times New Roman" w:cs="Times New Roman"/>
          <w:sz w:val="28"/>
          <w:szCs w:val="28"/>
          <w:lang w:val="ru-RU" w:eastAsia="ru-RU" w:bidi="ru-RU"/>
        </w:rPr>
        <w:t xml:space="preserve">з </w:t>
      </w:r>
      <w:proofErr w:type="spellStart"/>
      <w:r w:rsidRPr="000728B0">
        <w:rPr>
          <w:rFonts w:ascii="Times New Roman" w:hAnsi="Times New Roman" w:cs="Times New Roman"/>
          <w:sz w:val="28"/>
          <w:szCs w:val="28"/>
          <w:lang w:val="ru-RU" w:eastAsia="ru-RU" w:bidi="ru-RU"/>
        </w:rPr>
        <w:t>показниками</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досягнення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цілей </w:t>
      </w:r>
      <w:r w:rsidRPr="000728B0">
        <w:rPr>
          <w:rFonts w:ascii="Times New Roman" w:hAnsi="Times New Roman" w:cs="Times New Roman"/>
          <w:sz w:val="28"/>
          <w:szCs w:val="28"/>
          <w:lang w:val="ru-RU" w:eastAsia="ru-RU" w:bidi="ru-RU"/>
        </w:rPr>
        <w:t xml:space="preserve">за результатами </w:t>
      </w:r>
      <w:proofErr w:type="spellStart"/>
      <w:r w:rsidRPr="000728B0">
        <w:rPr>
          <w:rFonts w:ascii="Times New Roman" w:hAnsi="Times New Roman" w:cs="Times New Roman"/>
          <w:sz w:val="28"/>
          <w:szCs w:val="28"/>
          <w:lang w:val="ru-RU" w:eastAsia="ru-RU" w:bidi="ru-RU"/>
        </w:rPr>
        <w:t>попереднього</w:t>
      </w:r>
      <w:proofErr w:type="spellEnd"/>
      <w:r w:rsidRPr="000728B0">
        <w:rPr>
          <w:rFonts w:ascii="Times New Roman" w:hAnsi="Times New Roman" w:cs="Times New Roman"/>
          <w:sz w:val="28"/>
          <w:szCs w:val="28"/>
          <w:lang w:val="ru-RU" w:eastAsia="ru-RU" w:bidi="ru-RU"/>
        </w:rPr>
        <w:t xml:space="preserve"> бюджетного </w:t>
      </w:r>
      <w:r w:rsidRPr="000728B0">
        <w:rPr>
          <w:rFonts w:ascii="Times New Roman" w:hAnsi="Times New Roman" w:cs="Times New Roman"/>
          <w:sz w:val="28"/>
          <w:szCs w:val="28"/>
        </w:rPr>
        <w:t>періоду;</w:t>
      </w:r>
    </w:p>
    <w:p w14:paraId="10CE989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звіти </w:t>
      </w:r>
      <w:r w:rsidRPr="000728B0">
        <w:rPr>
          <w:rFonts w:ascii="Times New Roman" w:hAnsi="Times New Roman" w:cs="Times New Roman"/>
          <w:sz w:val="28"/>
          <w:szCs w:val="28"/>
          <w:lang w:val="ru-RU" w:eastAsia="ru-RU" w:bidi="ru-RU"/>
        </w:rPr>
        <w:t xml:space="preserve">про </w:t>
      </w:r>
      <w:proofErr w:type="spellStart"/>
      <w:r w:rsidRPr="000728B0">
        <w:rPr>
          <w:rFonts w:ascii="Times New Roman" w:hAnsi="Times New Roman" w:cs="Times New Roman"/>
          <w:sz w:val="28"/>
          <w:szCs w:val="28"/>
          <w:lang w:val="ru-RU" w:eastAsia="ru-RU" w:bidi="ru-RU"/>
        </w:rPr>
        <w:t>виконання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паспортів </w:t>
      </w:r>
      <w:proofErr w:type="spellStart"/>
      <w:r w:rsidRPr="000728B0">
        <w:rPr>
          <w:rFonts w:ascii="Times New Roman" w:hAnsi="Times New Roman" w:cs="Times New Roman"/>
          <w:sz w:val="28"/>
          <w:szCs w:val="28"/>
          <w:lang w:val="ru-RU" w:eastAsia="ru-RU" w:bidi="ru-RU"/>
        </w:rPr>
        <w:t>бюджетних</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програм</w:t>
      </w:r>
      <w:proofErr w:type="spellEnd"/>
      <w:r w:rsidRPr="000728B0">
        <w:rPr>
          <w:rFonts w:ascii="Times New Roman" w:hAnsi="Times New Roman" w:cs="Times New Roman"/>
          <w:sz w:val="28"/>
          <w:szCs w:val="28"/>
          <w:lang w:val="ru-RU" w:eastAsia="ru-RU" w:bidi="ru-RU"/>
        </w:rPr>
        <w:t xml:space="preserve"> за </w:t>
      </w:r>
      <w:r w:rsidRPr="000728B0">
        <w:rPr>
          <w:rFonts w:ascii="Times New Roman" w:hAnsi="Times New Roman" w:cs="Times New Roman"/>
          <w:sz w:val="28"/>
          <w:szCs w:val="28"/>
        </w:rPr>
        <w:t xml:space="preserve">попередній </w:t>
      </w:r>
      <w:proofErr w:type="spellStart"/>
      <w:r w:rsidRPr="000728B0">
        <w:rPr>
          <w:rFonts w:ascii="Times New Roman" w:hAnsi="Times New Roman" w:cs="Times New Roman"/>
          <w:sz w:val="28"/>
          <w:szCs w:val="28"/>
          <w:lang w:val="ru-RU" w:eastAsia="ru-RU" w:bidi="ru-RU"/>
        </w:rPr>
        <w:t>бюджетний</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lastRenderedPageBreak/>
        <w:t>період;</w:t>
      </w:r>
    </w:p>
    <w:p w14:paraId="60C0965F" w14:textId="2463072B"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розпис</w:t>
      </w:r>
      <w:proofErr w:type="spellEnd"/>
      <w:r w:rsidRPr="000728B0">
        <w:rPr>
          <w:rFonts w:ascii="Times New Roman" w:hAnsi="Times New Roman" w:cs="Times New Roman"/>
          <w:sz w:val="28"/>
          <w:szCs w:val="28"/>
          <w:lang w:val="ru-RU" w:eastAsia="ru-RU" w:bidi="ru-RU"/>
        </w:rPr>
        <w:t xml:space="preserve"> </w:t>
      </w:r>
      <w:r w:rsidR="004459A9">
        <w:rPr>
          <w:rFonts w:ascii="Times New Roman" w:hAnsi="Times New Roman" w:cs="Times New Roman"/>
          <w:sz w:val="28"/>
          <w:szCs w:val="28"/>
        </w:rPr>
        <w:t xml:space="preserve">міського </w:t>
      </w:r>
      <w:r w:rsidRPr="000728B0">
        <w:rPr>
          <w:rFonts w:ascii="Times New Roman" w:hAnsi="Times New Roman" w:cs="Times New Roman"/>
          <w:sz w:val="28"/>
          <w:szCs w:val="28"/>
          <w:lang w:val="ru-RU" w:eastAsia="ru-RU" w:bidi="ru-RU"/>
        </w:rPr>
        <w:t xml:space="preserve">бюджету на </w:t>
      </w:r>
      <w:proofErr w:type="spellStart"/>
      <w:r w:rsidRPr="000728B0">
        <w:rPr>
          <w:rFonts w:ascii="Times New Roman" w:hAnsi="Times New Roman" w:cs="Times New Roman"/>
          <w:sz w:val="28"/>
          <w:szCs w:val="28"/>
          <w:lang w:val="ru-RU" w:eastAsia="ru-RU" w:bidi="ru-RU"/>
        </w:rPr>
        <w:t>поточний</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бюджетний</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період </w:t>
      </w:r>
      <w:r w:rsidRPr="000728B0">
        <w:rPr>
          <w:rFonts w:ascii="Times New Roman" w:hAnsi="Times New Roman" w:cs="Times New Roman"/>
          <w:sz w:val="28"/>
          <w:szCs w:val="28"/>
          <w:lang w:val="ru-RU" w:eastAsia="ru-RU" w:bidi="ru-RU"/>
        </w:rPr>
        <w:t xml:space="preserve">(з </w:t>
      </w:r>
      <w:proofErr w:type="spellStart"/>
      <w:r w:rsidRPr="000728B0">
        <w:rPr>
          <w:rFonts w:ascii="Times New Roman" w:hAnsi="Times New Roman" w:cs="Times New Roman"/>
          <w:sz w:val="28"/>
          <w:szCs w:val="28"/>
          <w:lang w:val="ru-RU" w:eastAsia="ru-RU" w:bidi="ru-RU"/>
        </w:rPr>
        <w:t>урахуванням</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усіх </w:t>
      </w:r>
      <w:proofErr w:type="spellStart"/>
      <w:r w:rsidRPr="000728B0">
        <w:rPr>
          <w:rFonts w:ascii="Times New Roman" w:hAnsi="Times New Roman" w:cs="Times New Roman"/>
          <w:sz w:val="28"/>
          <w:szCs w:val="28"/>
          <w:lang w:val="ru-RU" w:eastAsia="ru-RU" w:bidi="ru-RU"/>
        </w:rPr>
        <w:t>внесених</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змін </w:t>
      </w:r>
      <w:r w:rsidRPr="000728B0">
        <w:rPr>
          <w:rFonts w:ascii="Times New Roman" w:hAnsi="Times New Roman" w:cs="Times New Roman"/>
          <w:sz w:val="28"/>
          <w:szCs w:val="28"/>
          <w:lang w:val="ru-RU" w:eastAsia="ru-RU" w:bidi="ru-RU"/>
        </w:rPr>
        <w:t xml:space="preserve">станом на 01 </w:t>
      </w:r>
      <w:proofErr w:type="spellStart"/>
      <w:r w:rsidRPr="000728B0">
        <w:rPr>
          <w:rFonts w:ascii="Times New Roman" w:hAnsi="Times New Roman" w:cs="Times New Roman"/>
          <w:sz w:val="28"/>
          <w:szCs w:val="28"/>
          <w:lang w:val="ru-RU" w:eastAsia="ru-RU" w:bidi="ru-RU"/>
        </w:rPr>
        <w:t>липня</w:t>
      </w:r>
      <w:proofErr w:type="spellEnd"/>
      <w:r w:rsidRPr="000728B0">
        <w:rPr>
          <w:rFonts w:ascii="Times New Roman" w:hAnsi="Times New Roman" w:cs="Times New Roman"/>
          <w:sz w:val="28"/>
          <w:szCs w:val="28"/>
          <w:lang w:val="ru-RU" w:eastAsia="ru-RU" w:bidi="ru-RU"/>
        </w:rPr>
        <w:t xml:space="preserve"> року, </w:t>
      </w:r>
      <w:proofErr w:type="spellStart"/>
      <w:r w:rsidRPr="000728B0">
        <w:rPr>
          <w:rFonts w:ascii="Times New Roman" w:hAnsi="Times New Roman" w:cs="Times New Roman"/>
          <w:sz w:val="28"/>
          <w:szCs w:val="28"/>
          <w:lang w:val="ru-RU" w:eastAsia="ru-RU" w:bidi="ru-RU"/>
        </w:rPr>
        <w:t>що</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передує </w:t>
      </w:r>
      <w:r w:rsidRPr="000728B0">
        <w:rPr>
          <w:rFonts w:ascii="Times New Roman" w:hAnsi="Times New Roman" w:cs="Times New Roman"/>
          <w:sz w:val="28"/>
          <w:szCs w:val="28"/>
          <w:lang w:val="ru-RU" w:eastAsia="ru-RU" w:bidi="ru-RU"/>
        </w:rPr>
        <w:t>плановому);</w:t>
      </w:r>
    </w:p>
    <w:p w14:paraId="57559938"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паспорти</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бюджетних</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програм</w:t>
      </w:r>
      <w:proofErr w:type="spellEnd"/>
      <w:r w:rsidRPr="000728B0">
        <w:rPr>
          <w:rFonts w:ascii="Times New Roman" w:hAnsi="Times New Roman" w:cs="Times New Roman"/>
          <w:sz w:val="28"/>
          <w:szCs w:val="28"/>
          <w:lang w:val="ru-RU" w:eastAsia="ru-RU" w:bidi="ru-RU"/>
        </w:rPr>
        <w:t xml:space="preserve"> на </w:t>
      </w:r>
      <w:proofErr w:type="spellStart"/>
      <w:r w:rsidRPr="000728B0">
        <w:rPr>
          <w:rFonts w:ascii="Times New Roman" w:hAnsi="Times New Roman" w:cs="Times New Roman"/>
          <w:sz w:val="28"/>
          <w:szCs w:val="28"/>
          <w:lang w:val="ru-RU" w:eastAsia="ru-RU" w:bidi="ru-RU"/>
        </w:rPr>
        <w:t>поточний</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бюджетний</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період;</w:t>
      </w:r>
    </w:p>
    <w:p w14:paraId="09E3E9F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lang w:val="ru-RU" w:eastAsia="ru-RU" w:bidi="ru-RU"/>
        </w:rPr>
        <w:t xml:space="preserve">прогноз </w:t>
      </w:r>
      <w:r w:rsidRPr="000728B0">
        <w:rPr>
          <w:rFonts w:ascii="Times New Roman" w:hAnsi="Times New Roman" w:cs="Times New Roman"/>
          <w:sz w:val="28"/>
          <w:szCs w:val="28"/>
        </w:rPr>
        <w:t xml:space="preserve">місцевого </w:t>
      </w:r>
      <w:r w:rsidRPr="000728B0">
        <w:rPr>
          <w:rFonts w:ascii="Times New Roman" w:hAnsi="Times New Roman" w:cs="Times New Roman"/>
          <w:sz w:val="28"/>
          <w:szCs w:val="28"/>
          <w:lang w:val="ru-RU" w:eastAsia="ru-RU" w:bidi="ru-RU"/>
        </w:rPr>
        <w:t xml:space="preserve">бюджету, </w:t>
      </w:r>
      <w:proofErr w:type="spellStart"/>
      <w:r w:rsidRPr="000728B0">
        <w:rPr>
          <w:rFonts w:ascii="Times New Roman" w:hAnsi="Times New Roman" w:cs="Times New Roman"/>
          <w:sz w:val="28"/>
          <w:szCs w:val="28"/>
          <w:lang w:val="ru-RU" w:eastAsia="ru-RU" w:bidi="ru-RU"/>
        </w:rPr>
        <w:t>схвалений</w:t>
      </w:r>
      <w:proofErr w:type="spellEnd"/>
      <w:r w:rsidRPr="000728B0">
        <w:rPr>
          <w:rFonts w:ascii="Times New Roman" w:hAnsi="Times New Roman" w:cs="Times New Roman"/>
          <w:sz w:val="28"/>
          <w:szCs w:val="28"/>
          <w:lang w:val="ru-RU" w:eastAsia="ru-RU" w:bidi="ru-RU"/>
        </w:rPr>
        <w:t xml:space="preserve"> у </w:t>
      </w:r>
      <w:proofErr w:type="spellStart"/>
      <w:r w:rsidRPr="000728B0">
        <w:rPr>
          <w:rFonts w:ascii="Times New Roman" w:hAnsi="Times New Roman" w:cs="Times New Roman"/>
          <w:sz w:val="28"/>
          <w:szCs w:val="28"/>
          <w:lang w:val="ru-RU" w:eastAsia="ru-RU" w:bidi="ru-RU"/>
        </w:rPr>
        <w:t>попередньому</w:t>
      </w:r>
      <w:proofErr w:type="spellEnd"/>
      <w:r w:rsidRPr="000728B0">
        <w:rPr>
          <w:rFonts w:ascii="Times New Roman" w:hAnsi="Times New Roman" w:cs="Times New Roman"/>
          <w:sz w:val="28"/>
          <w:szCs w:val="28"/>
          <w:lang w:val="ru-RU" w:eastAsia="ru-RU" w:bidi="ru-RU"/>
        </w:rPr>
        <w:t xml:space="preserve"> бюджетному </w:t>
      </w:r>
      <w:r w:rsidRPr="000728B0">
        <w:rPr>
          <w:rFonts w:ascii="Times New Roman" w:hAnsi="Times New Roman" w:cs="Times New Roman"/>
          <w:sz w:val="28"/>
          <w:szCs w:val="28"/>
        </w:rPr>
        <w:t>періоді;</w:t>
      </w:r>
    </w:p>
    <w:p w14:paraId="07935C6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lang w:eastAsia="ru-RU" w:bidi="ru-RU"/>
        </w:rPr>
        <w:t xml:space="preserve">плани </w:t>
      </w:r>
      <w:r w:rsidRPr="000728B0">
        <w:rPr>
          <w:rFonts w:ascii="Times New Roman" w:hAnsi="Times New Roman" w:cs="Times New Roman"/>
          <w:sz w:val="28"/>
          <w:szCs w:val="28"/>
        </w:rPr>
        <w:t xml:space="preserve">діяльності </w:t>
      </w:r>
      <w:r w:rsidRPr="000728B0">
        <w:rPr>
          <w:rFonts w:ascii="Times New Roman" w:hAnsi="Times New Roman" w:cs="Times New Roman"/>
          <w:sz w:val="28"/>
          <w:szCs w:val="28"/>
          <w:lang w:eastAsia="ru-RU" w:bidi="ru-RU"/>
        </w:rPr>
        <w:t xml:space="preserve">головних </w:t>
      </w:r>
      <w:r w:rsidRPr="000728B0">
        <w:rPr>
          <w:rFonts w:ascii="Times New Roman" w:hAnsi="Times New Roman" w:cs="Times New Roman"/>
          <w:sz w:val="28"/>
          <w:szCs w:val="28"/>
        </w:rPr>
        <w:t xml:space="preserve">розпорядників </w:t>
      </w:r>
      <w:r w:rsidRPr="000728B0">
        <w:rPr>
          <w:rFonts w:ascii="Times New Roman" w:hAnsi="Times New Roman" w:cs="Times New Roman"/>
          <w:sz w:val="28"/>
          <w:szCs w:val="28"/>
          <w:lang w:eastAsia="ru-RU" w:bidi="ru-RU"/>
        </w:rPr>
        <w:t xml:space="preserve">на середньостроковий </w:t>
      </w:r>
      <w:r w:rsidRPr="000728B0">
        <w:rPr>
          <w:rFonts w:ascii="Times New Roman" w:hAnsi="Times New Roman" w:cs="Times New Roman"/>
          <w:sz w:val="28"/>
          <w:szCs w:val="28"/>
        </w:rPr>
        <w:t xml:space="preserve">період </w:t>
      </w:r>
      <w:r w:rsidRPr="000728B0">
        <w:rPr>
          <w:rFonts w:ascii="Times New Roman" w:hAnsi="Times New Roman" w:cs="Times New Roman"/>
          <w:sz w:val="28"/>
          <w:szCs w:val="28"/>
          <w:lang w:eastAsia="ru-RU" w:bidi="ru-RU"/>
        </w:rPr>
        <w:t xml:space="preserve">(включаючи заходи щодо </w:t>
      </w:r>
      <w:r w:rsidRPr="000728B0">
        <w:rPr>
          <w:rFonts w:ascii="Times New Roman" w:hAnsi="Times New Roman" w:cs="Times New Roman"/>
          <w:sz w:val="28"/>
          <w:szCs w:val="28"/>
        </w:rPr>
        <w:t xml:space="preserve">підготовки </w:t>
      </w:r>
      <w:r w:rsidRPr="000728B0">
        <w:rPr>
          <w:rFonts w:ascii="Times New Roman" w:hAnsi="Times New Roman" w:cs="Times New Roman"/>
          <w:sz w:val="28"/>
          <w:szCs w:val="28"/>
          <w:lang w:eastAsia="ru-RU" w:bidi="ru-RU"/>
        </w:rPr>
        <w:t xml:space="preserve">та </w:t>
      </w:r>
      <w:r w:rsidRPr="000728B0">
        <w:rPr>
          <w:rFonts w:ascii="Times New Roman" w:hAnsi="Times New Roman" w:cs="Times New Roman"/>
          <w:sz w:val="28"/>
          <w:szCs w:val="28"/>
        </w:rPr>
        <w:t xml:space="preserve">реалізації публічних інвестиційних проектів </w:t>
      </w:r>
      <w:r w:rsidRPr="000728B0">
        <w:rPr>
          <w:rFonts w:ascii="Times New Roman" w:hAnsi="Times New Roman" w:cs="Times New Roman"/>
          <w:sz w:val="28"/>
          <w:szCs w:val="28"/>
          <w:lang w:eastAsia="ru-RU" w:bidi="ru-RU"/>
        </w:rPr>
        <w:t xml:space="preserve">та програм </w:t>
      </w:r>
      <w:r w:rsidRPr="000728B0">
        <w:rPr>
          <w:rFonts w:ascii="Times New Roman" w:hAnsi="Times New Roman" w:cs="Times New Roman"/>
          <w:sz w:val="28"/>
          <w:szCs w:val="28"/>
        </w:rPr>
        <w:t>публічних інвестицій);</w:t>
      </w:r>
    </w:p>
    <w:p w14:paraId="3B4DCE8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прогнозні </w:t>
      </w:r>
      <w:proofErr w:type="spellStart"/>
      <w:r w:rsidRPr="000728B0">
        <w:rPr>
          <w:rFonts w:ascii="Times New Roman" w:hAnsi="Times New Roman" w:cs="Times New Roman"/>
          <w:sz w:val="28"/>
          <w:szCs w:val="28"/>
          <w:lang w:val="ru-RU" w:eastAsia="ru-RU" w:bidi="ru-RU"/>
        </w:rPr>
        <w:t>макропоказники</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економічного і соціального </w:t>
      </w:r>
      <w:proofErr w:type="spellStart"/>
      <w:r w:rsidRPr="000728B0">
        <w:rPr>
          <w:rFonts w:ascii="Times New Roman" w:hAnsi="Times New Roman" w:cs="Times New Roman"/>
          <w:sz w:val="28"/>
          <w:szCs w:val="28"/>
          <w:lang w:val="ru-RU" w:eastAsia="ru-RU" w:bidi="ru-RU"/>
        </w:rPr>
        <w:t>розвитку</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України;</w:t>
      </w:r>
    </w:p>
    <w:p w14:paraId="32F95129" w14:textId="1969848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основні прогнозні </w:t>
      </w:r>
      <w:r w:rsidRPr="000728B0">
        <w:rPr>
          <w:rFonts w:ascii="Times New Roman" w:hAnsi="Times New Roman" w:cs="Times New Roman"/>
          <w:sz w:val="28"/>
          <w:szCs w:val="28"/>
          <w:lang w:eastAsia="ru-RU" w:bidi="ru-RU"/>
        </w:rPr>
        <w:t xml:space="preserve">показники </w:t>
      </w:r>
      <w:r w:rsidRPr="000728B0">
        <w:rPr>
          <w:rFonts w:ascii="Times New Roman" w:hAnsi="Times New Roman" w:cs="Times New Roman"/>
          <w:sz w:val="28"/>
          <w:szCs w:val="28"/>
        </w:rPr>
        <w:t xml:space="preserve">економічного і соціального </w:t>
      </w:r>
      <w:r w:rsidRPr="000728B0">
        <w:rPr>
          <w:rFonts w:ascii="Times New Roman" w:hAnsi="Times New Roman" w:cs="Times New Roman"/>
          <w:sz w:val="28"/>
          <w:szCs w:val="28"/>
          <w:lang w:eastAsia="ru-RU" w:bidi="ru-RU"/>
        </w:rPr>
        <w:t xml:space="preserve">розвитку </w:t>
      </w:r>
      <w:r w:rsidR="004459A9" w:rsidRPr="004459A9">
        <w:rPr>
          <w:rFonts w:ascii="Times New Roman" w:hAnsi="Times New Roman" w:cs="Times New Roman"/>
          <w:sz w:val="28"/>
          <w:szCs w:val="28"/>
        </w:rPr>
        <w:t>Верхньодніпровської</w:t>
      </w:r>
      <w:r w:rsidRPr="004459A9">
        <w:rPr>
          <w:rFonts w:ascii="Times New Roman" w:hAnsi="Times New Roman" w:cs="Times New Roman"/>
          <w:sz w:val="28"/>
          <w:szCs w:val="28"/>
        </w:rPr>
        <w:t xml:space="preserve"> </w:t>
      </w:r>
      <w:r w:rsidRPr="000728B0">
        <w:rPr>
          <w:rFonts w:ascii="Times New Roman" w:hAnsi="Times New Roman" w:cs="Times New Roman"/>
          <w:sz w:val="28"/>
          <w:szCs w:val="28"/>
        </w:rPr>
        <w:t xml:space="preserve">міської територіальної </w:t>
      </w:r>
      <w:r w:rsidRPr="000728B0">
        <w:rPr>
          <w:rFonts w:ascii="Times New Roman" w:hAnsi="Times New Roman" w:cs="Times New Roman"/>
          <w:sz w:val="28"/>
          <w:szCs w:val="28"/>
          <w:lang w:eastAsia="ru-RU" w:bidi="ru-RU"/>
        </w:rPr>
        <w:t>громади;</w:t>
      </w:r>
    </w:p>
    <w:p w14:paraId="21AB613F"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Бюджетна</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декларація;</w:t>
      </w:r>
    </w:p>
    <w:p w14:paraId="46BE6F1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особливості </w:t>
      </w:r>
      <w:proofErr w:type="spellStart"/>
      <w:r w:rsidRPr="000728B0">
        <w:rPr>
          <w:rFonts w:ascii="Times New Roman" w:hAnsi="Times New Roman" w:cs="Times New Roman"/>
          <w:sz w:val="28"/>
          <w:szCs w:val="28"/>
          <w:lang w:val="ru-RU" w:eastAsia="ru-RU" w:bidi="ru-RU"/>
        </w:rPr>
        <w:t>складання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розрахунків </w:t>
      </w:r>
      <w:r w:rsidRPr="000728B0">
        <w:rPr>
          <w:rFonts w:ascii="Times New Roman" w:hAnsi="Times New Roman" w:cs="Times New Roman"/>
          <w:sz w:val="28"/>
          <w:szCs w:val="28"/>
          <w:lang w:val="ru-RU" w:eastAsia="ru-RU" w:bidi="ru-RU"/>
        </w:rPr>
        <w:t xml:space="preserve">до </w:t>
      </w:r>
      <w:r w:rsidRPr="000728B0">
        <w:rPr>
          <w:rFonts w:ascii="Times New Roman" w:hAnsi="Times New Roman" w:cs="Times New Roman"/>
          <w:sz w:val="28"/>
          <w:szCs w:val="28"/>
        </w:rPr>
        <w:t xml:space="preserve">прогнозів місцевих бюджетів, </w:t>
      </w:r>
      <w:proofErr w:type="spellStart"/>
      <w:r w:rsidRPr="000728B0">
        <w:rPr>
          <w:rFonts w:ascii="Times New Roman" w:hAnsi="Times New Roman" w:cs="Times New Roman"/>
          <w:sz w:val="28"/>
          <w:szCs w:val="28"/>
          <w:lang w:val="ru-RU" w:eastAsia="ru-RU" w:bidi="ru-RU"/>
        </w:rPr>
        <w:t>доведених</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Міністерством фінансів України;</w:t>
      </w:r>
    </w:p>
    <w:p w14:paraId="12B806CB" w14:textId="7E877CD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інструкція </w:t>
      </w:r>
      <w:r w:rsidRPr="000728B0">
        <w:rPr>
          <w:rFonts w:ascii="Times New Roman" w:hAnsi="Times New Roman" w:cs="Times New Roman"/>
          <w:sz w:val="28"/>
          <w:szCs w:val="28"/>
          <w:lang w:eastAsia="ru-RU" w:bidi="ru-RU"/>
        </w:rPr>
        <w:t xml:space="preserve">з </w:t>
      </w:r>
      <w:r w:rsidRPr="000728B0">
        <w:rPr>
          <w:rFonts w:ascii="Times New Roman" w:hAnsi="Times New Roman" w:cs="Times New Roman"/>
          <w:sz w:val="28"/>
          <w:szCs w:val="28"/>
        </w:rPr>
        <w:t xml:space="preserve">підготовки </w:t>
      </w:r>
      <w:r w:rsidRPr="000728B0">
        <w:rPr>
          <w:rFonts w:ascii="Times New Roman" w:hAnsi="Times New Roman" w:cs="Times New Roman"/>
          <w:sz w:val="28"/>
          <w:szCs w:val="28"/>
          <w:lang w:eastAsia="ru-RU" w:bidi="ru-RU"/>
        </w:rPr>
        <w:t xml:space="preserve">бюджетних </w:t>
      </w:r>
      <w:r w:rsidRPr="000728B0">
        <w:rPr>
          <w:rFonts w:ascii="Times New Roman" w:hAnsi="Times New Roman" w:cs="Times New Roman"/>
          <w:sz w:val="28"/>
          <w:szCs w:val="28"/>
        </w:rPr>
        <w:t xml:space="preserve">пропозицій Фінансового </w:t>
      </w:r>
      <w:r w:rsidR="004459A9">
        <w:rPr>
          <w:rFonts w:ascii="Times New Roman" w:hAnsi="Times New Roman" w:cs="Times New Roman"/>
          <w:sz w:val="28"/>
          <w:szCs w:val="28"/>
        </w:rPr>
        <w:t xml:space="preserve">відділу </w:t>
      </w:r>
      <w:r w:rsidR="004459A9" w:rsidRPr="004459A9">
        <w:rPr>
          <w:rFonts w:ascii="Times New Roman" w:hAnsi="Times New Roman" w:cs="Times New Roman"/>
          <w:sz w:val="28"/>
          <w:szCs w:val="28"/>
        </w:rPr>
        <w:t xml:space="preserve">Верхньодніпровської </w:t>
      </w:r>
      <w:r w:rsidRPr="004459A9">
        <w:rPr>
          <w:rFonts w:ascii="Times New Roman" w:hAnsi="Times New Roman" w:cs="Times New Roman"/>
          <w:sz w:val="28"/>
          <w:szCs w:val="28"/>
        </w:rPr>
        <w:t>м</w:t>
      </w:r>
      <w:r w:rsidRPr="000728B0">
        <w:rPr>
          <w:rFonts w:ascii="Times New Roman" w:hAnsi="Times New Roman" w:cs="Times New Roman"/>
          <w:sz w:val="28"/>
          <w:szCs w:val="28"/>
        </w:rPr>
        <w:t xml:space="preserve">іської </w:t>
      </w:r>
      <w:r w:rsidRPr="000728B0">
        <w:rPr>
          <w:rFonts w:ascii="Times New Roman" w:hAnsi="Times New Roman" w:cs="Times New Roman"/>
          <w:sz w:val="28"/>
          <w:szCs w:val="28"/>
          <w:lang w:eastAsia="ru-RU" w:bidi="ru-RU"/>
        </w:rPr>
        <w:t>ради;</w:t>
      </w:r>
    </w:p>
    <w:p w14:paraId="38E959E3" w14:textId="34DAD88D"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інша інформація, визначена фінансовим </w:t>
      </w:r>
      <w:r w:rsidR="004459A9">
        <w:rPr>
          <w:rFonts w:ascii="Times New Roman" w:hAnsi="Times New Roman" w:cs="Times New Roman"/>
          <w:sz w:val="28"/>
          <w:szCs w:val="28"/>
        </w:rPr>
        <w:t>відділом</w:t>
      </w:r>
      <w:r w:rsidRPr="000728B0">
        <w:rPr>
          <w:rFonts w:ascii="Times New Roman" w:hAnsi="Times New Roman" w:cs="Times New Roman"/>
          <w:sz w:val="28"/>
          <w:szCs w:val="28"/>
        </w:rPr>
        <w:t>;</w:t>
      </w:r>
    </w:p>
    <w:p w14:paraId="6B2A1F85" w14:textId="77777777" w:rsidR="0030597B" w:rsidRPr="000728B0" w:rsidRDefault="004526C9" w:rsidP="004D7E33">
      <w:pPr>
        <w:tabs>
          <w:tab w:val="left" w:pos="994"/>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пропозиції до прогнозу бюджету на середньостроковий період згідно з Типовою програмною класифікацією видатків та кредитування місцевого бюджету, затвердженої Мінфіном.</w:t>
      </w:r>
    </w:p>
    <w:p w14:paraId="4A082B26" w14:textId="77777777" w:rsidR="0030597B" w:rsidRPr="000728B0" w:rsidRDefault="004526C9" w:rsidP="004D7E33">
      <w:pPr>
        <w:tabs>
          <w:tab w:val="left" w:pos="994"/>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У разі, якщо бюджетна програма не передбачається на середньостроковий період:</w:t>
      </w:r>
    </w:p>
    <w:p w14:paraId="70B23655" w14:textId="6C27D64A" w:rsidR="0030597B" w:rsidRPr="000728B0" w:rsidRDefault="004526C9" w:rsidP="00432B3E">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за бюджетною програмою поточного бюджетного періоду зазначаються окремим рядком у формі БП-1;</w:t>
      </w:r>
    </w:p>
    <w:p w14:paraId="7FDB4DB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
    <w:p w14:paraId="1B425D66" w14:textId="77777777" w:rsidR="0030597B" w:rsidRPr="000728B0" w:rsidRDefault="004526C9" w:rsidP="004D7E33">
      <w:pPr>
        <w:tabs>
          <w:tab w:val="left" w:pos="1110"/>
        </w:tabs>
        <w:ind w:firstLine="360"/>
        <w:jc w:val="both"/>
        <w:rPr>
          <w:rFonts w:ascii="Times New Roman" w:hAnsi="Times New Roman" w:cs="Times New Roman"/>
          <w:sz w:val="28"/>
          <w:szCs w:val="28"/>
        </w:rPr>
      </w:pPr>
      <w:r w:rsidRPr="000728B0">
        <w:rPr>
          <w:rFonts w:ascii="Times New Roman" w:hAnsi="Times New Roman" w:cs="Times New Roman"/>
          <w:sz w:val="28"/>
          <w:szCs w:val="28"/>
        </w:rPr>
        <w:t>7.</w:t>
      </w:r>
      <w:r w:rsidRPr="000728B0">
        <w:rPr>
          <w:rFonts w:ascii="Times New Roman" w:hAnsi="Times New Roman" w:cs="Times New Roman"/>
          <w:sz w:val="28"/>
          <w:szCs w:val="28"/>
        </w:rPr>
        <w:tab/>
        <w:t>Разом з бюджетною пропозицією головний розпорядник подає необхідні для здійснення фінорганом аналізу документи та матеріали, до складу яких входять:</w:t>
      </w:r>
    </w:p>
    <w:p w14:paraId="5C05D0C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14:paraId="4D11BAAF" w14:textId="77777777" w:rsidR="008D581C" w:rsidRDefault="008D581C" w:rsidP="004D7E33">
      <w:pPr>
        <w:tabs>
          <w:tab w:val="left" w:pos="994"/>
        </w:tabs>
        <w:ind w:firstLine="360"/>
        <w:jc w:val="both"/>
        <w:rPr>
          <w:rFonts w:ascii="Times New Roman" w:hAnsi="Times New Roman" w:cs="Times New Roman"/>
          <w:sz w:val="28"/>
          <w:szCs w:val="28"/>
        </w:rPr>
      </w:pPr>
      <w:r w:rsidRPr="008D581C">
        <w:rPr>
          <w:rFonts w:ascii="Times New Roman" w:hAnsi="Times New Roman" w:cs="Times New Roman"/>
          <w:sz w:val="28"/>
          <w:szCs w:val="28"/>
        </w:rPr>
        <w:t>інформаці</w:t>
      </w:r>
      <w:r>
        <w:rPr>
          <w:rFonts w:ascii="Times New Roman" w:hAnsi="Times New Roman" w:cs="Times New Roman"/>
          <w:sz w:val="28"/>
          <w:szCs w:val="28"/>
        </w:rPr>
        <w:t>ю</w:t>
      </w:r>
      <w:r w:rsidRPr="008D581C">
        <w:rPr>
          <w:rFonts w:ascii="Times New Roman" w:hAnsi="Times New Roman" w:cs="Times New Roman"/>
          <w:sz w:val="28"/>
          <w:szCs w:val="28"/>
        </w:rPr>
        <w:t xml:space="preserve"> щодо врахування гендерного підходу та кліматичних пріоритетів під час формування бюджетних показників з метою реалізації відповідних завдань і цілей на регіональному/місцевому рівні;</w:t>
      </w:r>
    </w:p>
    <w:p w14:paraId="2705C007" w14:textId="130B670A" w:rsidR="008D581C" w:rsidRDefault="008D581C" w:rsidP="004D7E33">
      <w:pPr>
        <w:tabs>
          <w:tab w:val="left" w:pos="994"/>
        </w:tabs>
        <w:ind w:firstLine="360"/>
        <w:jc w:val="both"/>
        <w:rPr>
          <w:rFonts w:ascii="Times New Roman" w:hAnsi="Times New Roman" w:cs="Times New Roman"/>
          <w:sz w:val="28"/>
          <w:szCs w:val="28"/>
        </w:rPr>
      </w:pPr>
      <w:r w:rsidRPr="008D581C">
        <w:rPr>
          <w:rFonts w:ascii="Times New Roman" w:hAnsi="Times New Roman" w:cs="Times New Roman"/>
          <w:sz w:val="28"/>
          <w:szCs w:val="28"/>
        </w:rPr>
        <w:t xml:space="preserve">обсяг публічних інвестицій на середньостроковий період з урахуванням середньострокового плану пріоритетних публічних інвестицій </w:t>
      </w:r>
      <w:r>
        <w:rPr>
          <w:rFonts w:ascii="Times New Roman" w:hAnsi="Times New Roman" w:cs="Times New Roman"/>
          <w:sz w:val="28"/>
          <w:szCs w:val="28"/>
        </w:rPr>
        <w:t>Верхньодніпровської міської територіальної громади</w:t>
      </w:r>
      <w:r w:rsidRPr="008D581C">
        <w:rPr>
          <w:rFonts w:ascii="Times New Roman" w:hAnsi="Times New Roman" w:cs="Times New Roman"/>
          <w:sz w:val="28"/>
          <w:szCs w:val="28"/>
        </w:rPr>
        <w:t xml:space="preserve"> за формою, наведеною в додатку 6 до цієї Інструкції</w:t>
      </w:r>
      <w:r>
        <w:rPr>
          <w:rFonts w:ascii="Times New Roman" w:hAnsi="Times New Roman" w:cs="Times New Roman"/>
          <w:sz w:val="28"/>
          <w:szCs w:val="28"/>
        </w:rPr>
        <w:t>.</w:t>
      </w:r>
      <w:r w:rsidRPr="000728B0">
        <w:rPr>
          <w:rFonts w:ascii="Times New Roman" w:hAnsi="Times New Roman" w:cs="Times New Roman"/>
          <w:sz w:val="28"/>
          <w:szCs w:val="28"/>
        </w:rPr>
        <w:t xml:space="preserve"> </w:t>
      </w:r>
    </w:p>
    <w:p w14:paraId="7EEC1840" w14:textId="63FE8231" w:rsidR="0030597B" w:rsidRPr="000728B0" w:rsidRDefault="004526C9" w:rsidP="004D7E33">
      <w:pPr>
        <w:tabs>
          <w:tab w:val="left" w:pos="994"/>
        </w:tabs>
        <w:ind w:firstLine="360"/>
        <w:jc w:val="both"/>
        <w:rPr>
          <w:rFonts w:ascii="Times New Roman" w:hAnsi="Times New Roman" w:cs="Times New Roman"/>
          <w:sz w:val="28"/>
          <w:szCs w:val="28"/>
        </w:rPr>
      </w:pPr>
      <w:r w:rsidRPr="000728B0">
        <w:rPr>
          <w:rFonts w:ascii="Times New Roman" w:hAnsi="Times New Roman" w:cs="Times New Roman"/>
          <w:sz w:val="28"/>
          <w:szCs w:val="28"/>
        </w:rPr>
        <w:t>8.</w:t>
      </w:r>
      <w:r w:rsidRPr="000728B0">
        <w:rPr>
          <w:rFonts w:ascii="Times New Roman" w:hAnsi="Times New Roman" w:cs="Times New Roman"/>
          <w:sz w:val="28"/>
          <w:szCs w:val="28"/>
        </w:rPr>
        <w:tab/>
        <w:t xml:space="preserve">У разі передбачення у бюджетних пропозиціях, поданих головними </w:t>
      </w:r>
      <w:r w:rsidRPr="000728B0">
        <w:rPr>
          <w:rFonts w:ascii="Times New Roman" w:hAnsi="Times New Roman" w:cs="Times New Roman"/>
          <w:sz w:val="28"/>
          <w:szCs w:val="28"/>
        </w:rPr>
        <w:lastRenderedPageBreak/>
        <w:t>розпорядниками, надання міжбюджетних трансфертів іншим місцевим бюджетам Фінансов</w:t>
      </w:r>
      <w:r w:rsidR="008D581C">
        <w:rPr>
          <w:rFonts w:ascii="Times New Roman" w:hAnsi="Times New Roman" w:cs="Times New Roman"/>
          <w:sz w:val="28"/>
          <w:szCs w:val="28"/>
        </w:rPr>
        <w:t>ий відділ</w:t>
      </w:r>
      <w:r w:rsidRPr="000728B0">
        <w:rPr>
          <w:rFonts w:ascii="Times New Roman" w:hAnsi="Times New Roman" w:cs="Times New Roman"/>
          <w:sz w:val="28"/>
          <w:szCs w:val="28"/>
        </w:rPr>
        <w:t xml:space="preserve"> </w:t>
      </w:r>
      <w:r w:rsidR="008D581C">
        <w:rPr>
          <w:rFonts w:ascii="Times New Roman" w:hAnsi="Times New Roman" w:cs="Times New Roman"/>
          <w:sz w:val="28"/>
          <w:szCs w:val="28"/>
        </w:rPr>
        <w:t>Верхньодніпровської міської ради</w:t>
      </w:r>
      <w:r w:rsidR="008D581C" w:rsidRPr="008D581C">
        <w:rPr>
          <w:rFonts w:ascii="Times New Roman" w:hAnsi="Times New Roman" w:cs="Times New Roman"/>
          <w:sz w:val="28"/>
          <w:szCs w:val="28"/>
        </w:rPr>
        <w:t xml:space="preserve"> </w:t>
      </w:r>
      <w:r w:rsidRPr="000728B0">
        <w:rPr>
          <w:rFonts w:ascii="Times New Roman" w:hAnsi="Times New Roman" w:cs="Times New Roman"/>
          <w:sz w:val="28"/>
          <w:szCs w:val="28"/>
        </w:rPr>
        <w:t>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 додатку 5 до цієї Інструкції, для врахування ними під час складання прогнозу місцевого бюджету.</w:t>
      </w:r>
    </w:p>
    <w:p w14:paraId="426B55AC" w14:textId="2A998935" w:rsidR="0030597B" w:rsidRPr="000728B0" w:rsidRDefault="004526C9" w:rsidP="004D7E33">
      <w:pPr>
        <w:tabs>
          <w:tab w:val="left" w:pos="994"/>
        </w:tabs>
        <w:ind w:firstLine="360"/>
        <w:jc w:val="both"/>
        <w:rPr>
          <w:rFonts w:ascii="Times New Roman" w:hAnsi="Times New Roman" w:cs="Times New Roman"/>
          <w:sz w:val="28"/>
          <w:szCs w:val="28"/>
        </w:rPr>
      </w:pPr>
      <w:r w:rsidRPr="000728B0">
        <w:rPr>
          <w:rFonts w:ascii="Times New Roman" w:hAnsi="Times New Roman" w:cs="Times New Roman"/>
          <w:sz w:val="28"/>
          <w:szCs w:val="28"/>
        </w:rPr>
        <w:t>9.</w:t>
      </w:r>
      <w:r w:rsidRPr="000728B0">
        <w:rPr>
          <w:rFonts w:ascii="Times New Roman" w:hAnsi="Times New Roman" w:cs="Times New Roman"/>
          <w:sz w:val="28"/>
          <w:szCs w:val="28"/>
        </w:rPr>
        <w:tab/>
      </w:r>
      <w:r w:rsidR="00971EE8" w:rsidRPr="000728B0">
        <w:rPr>
          <w:rFonts w:ascii="Times New Roman" w:hAnsi="Times New Roman" w:cs="Times New Roman"/>
          <w:sz w:val="28"/>
          <w:szCs w:val="28"/>
        </w:rPr>
        <w:t>Фінансов</w:t>
      </w:r>
      <w:r w:rsidR="00971EE8">
        <w:rPr>
          <w:rFonts w:ascii="Times New Roman" w:hAnsi="Times New Roman" w:cs="Times New Roman"/>
          <w:sz w:val="28"/>
          <w:szCs w:val="28"/>
        </w:rPr>
        <w:t>ий відділ</w:t>
      </w:r>
      <w:r w:rsidR="00971EE8" w:rsidRPr="000728B0">
        <w:rPr>
          <w:rFonts w:ascii="Times New Roman" w:hAnsi="Times New Roman" w:cs="Times New Roman"/>
          <w:sz w:val="28"/>
          <w:szCs w:val="28"/>
        </w:rPr>
        <w:t xml:space="preserve"> </w:t>
      </w:r>
      <w:r w:rsidR="00971EE8">
        <w:rPr>
          <w:rFonts w:ascii="Times New Roman" w:hAnsi="Times New Roman" w:cs="Times New Roman"/>
          <w:sz w:val="28"/>
          <w:szCs w:val="28"/>
        </w:rPr>
        <w:t>Верхньодніпровської міської ради</w:t>
      </w:r>
      <w:r w:rsidR="00971EE8" w:rsidRPr="008D581C">
        <w:rPr>
          <w:rFonts w:ascii="Times New Roman" w:hAnsi="Times New Roman" w:cs="Times New Roman"/>
          <w:sz w:val="28"/>
          <w:szCs w:val="28"/>
        </w:rPr>
        <w:t xml:space="preserve"> </w:t>
      </w:r>
      <w:r w:rsidRPr="000728B0">
        <w:rPr>
          <w:rFonts w:ascii="Times New Roman" w:hAnsi="Times New Roman" w:cs="Times New Roman"/>
          <w:sz w:val="28"/>
          <w:szCs w:val="28"/>
        </w:rPr>
        <w:t xml:space="preserve">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фінансовим </w:t>
      </w:r>
      <w:r w:rsidR="00971EE8">
        <w:rPr>
          <w:rFonts w:ascii="Times New Roman" w:hAnsi="Times New Roman" w:cs="Times New Roman"/>
          <w:sz w:val="28"/>
          <w:szCs w:val="28"/>
        </w:rPr>
        <w:t>відділом</w:t>
      </w:r>
      <w:r w:rsidRPr="000728B0">
        <w:rPr>
          <w:rFonts w:ascii="Times New Roman" w:hAnsi="Times New Roman" w:cs="Times New Roman"/>
          <w:sz w:val="28"/>
          <w:szCs w:val="28"/>
        </w:rPr>
        <w:t xml:space="preserve"> фінансових обмежень, організаційних та інших вимог, визначених цією Інструкцією</w:t>
      </w:r>
      <w:r w:rsidR="00971EE8">
        <w:rPr>
          <w:rFonts w:ascii="Times New Roman" w:hAnsi="Times New Roman" w:cs="Times New Roman"/>
          <w:sz w:val="28"/>
          <w:szCs w:val="28"/>
        </w:rPr>
        <w:t>.</w:t>
      </w:r>
    </w:p>
    <w:p w14:paraId="2AC27C3B" w14:textId="27FDE120" w:rsidR="0030597B" w:rsidRPr="000728B0" w:rsidRDefault="004526C9" w:rsidP="004D7E33">
      <w:pPr>
        <w:tabs>
          <w:tab w:val="left" w:pos="1033"/>
        </w:tabs>
        <w:ind w:firstLine="360"/>
        <w:jc w:val="both"/>
        <w:rPr>
          <w:rFonts w:ascii="Times New Roman" w:hAnsi="Times New Roman" w:cs="Times New Roman"/>
          <w:sz w:val="28"/>
          <w:szCs w:val="28"/>
        </w:rPr>
      </w:pPr>
      <w:r w:rsidRPr="000728B0">
        <w:rPr>
          <w:rFonts w:ascii="Times New Roman" w:hAnsi="Times New Roman" w:cs="Times New Roman"/>
          <w:sz w:val="28"/>
          <w:szCs w:val="28"/>
        </w:rPr>
        <w:t>10.</w:t>
      </w:r>
      <w:r w:rsidRPr="000728B0">
        <w:rPr>
          <w:rFonts w:ascii="Times New Roman" w:hAnsi="Times New Roman" w:cs="Times New Roman"/>
          <w:sz w:val="28"/>
          <w:szCs w:val="28"/>
        </w:rPr>
        <w:tab/>
      </w:r>
      <w:r w:rsidR="00971EE8" w:rsidRPr="000728B0">
        <w:rPr>
          <w:rFonts w:ascii="Times New Roman" w:hAnsi="Times New Roman" w:cs="Times New Roman"/>
          <w:sz w:val="28"/>
          <w:szCs w:val="28"/>
        </w:rPr>
        <w:t>Фінансов</w:t>
      </w:r>
      <w:r w:rsidR="00971EE8">
        <w:rPr>
          <w:rFonts w:ascii="Times New Roman" w:hAnsi="Times New Roman" w:cs="Times New Roman"/>
          <w:sz w:val="28"/>
          <w:szCs w:val="28"/>
        </w:rPr>
        <w:t>ий відділ</w:t>
      </w:r>
      <w:r w:rsidR="00971EE8" w:rsidRPr="000728B0">
        <w:rPr>
          <w:rFonts w:ascii="Times New Roman" w:hAnsi="Times New Roman" w:cs="Times New Roman"/>
          <w:sz w:val="28"/>
          <w:szCs w:val="28"/>
        </w:rPr>
        <w:t xml:space="preserve"> </w:t>
      </w:r>
      <w:r w:rsidR="00971EE8">
        <w:rPr>
          <w:rFonts w:ascii="Times New Roman" w:hAnsi="Times New Roman" w:cs="Times New Roman"/>
          <w:sz w:val="28"/>
          <w:szCs w:val="28"/>
        </w:rPr>
        <w:t>Верхньодніпровської міської ради</w:t>
      </w:r>
      <w:r w:rsidR="00971EE8" w:rsidRPr="008D581C">
        <w:rPr>
          <w:rFonts w:ascii="Times New Roman" w:hAnsi="Times New Roman" w:cs="Times New Roman"/>
          <w:sz w:val="28"/>
          <w:szCs w:val="28"/>
        </w:rPr>
        <w:t xml:space="preserve"> </w:t>
      </w:r>
      <w:r w:rsidRPr="000728B0">
        <w:rPr>
          <w:rFonts w:ascii="Times New Roman" w:hAnsi="Times New Roman" w:cs="Times New Roman"/>
          <w:sz w:val="28"/>
          <w:szCs w:val="28"/>
        </w:rPr>
        <w:t>вживає заходів для усунення розбіжностей з головними розпорядниками щодо показників, що містяться у бюджетних пропозиціях (шляхом проведення погоджувальних нарад, консультацій, робочих зустрічей).</w:t>
      </w:r>
    </w:p>
    <w:p w14:paraId="0224A79F" w14:textId="7CBC483B" w:rsidR="0030597B" w:rsidRPr="000728B0" w:rsidRDefault="004526C9" w:rsidP="004D7E33">
      <w:pPr>
        <w:tabs>
          <w:tab w:val="left" w:pos="1038"/>
        </w:tabs>
        <w:ind w:firstLine="360"/>
        <w:jc w:val="both"/>
        <w:rPr>
          <w:rFonts w:ascii="Times New Roman" w:hAnsi="Times New Roman" w:cs="Times New Roman"/>
          <w:sz w:val="28"/>
          <w:szCs w:val="28"/>
        </w:rPr>
      </w:pPr>
      <w:r w:rsidRPr="000728B0">
        <w:rPr>
          <w:rFonts w:ascii="Times New Roman" w:hAnsi="Times New Roman" w:cs="Times New Roman"/>
          <w:sz w:val="28"/>
          <w:szCs w:val="28"/>
        </w:rPr>
        <w:t>11.</w:t>
      </w:r>
      <w:r w:rsidRPr="000728B0">
        <w:rPr>
          <w:rFonts w:ascii="Times New Roman" w:hAnsi="Times New Roman" w:cs="Times New Roman"/>
          <w:sz w:val="28"/>
          <w:szCs w:val="28"/>
        </w:rPr>
        <w:tab/>
        <w:t xml:space="preserve">За результатами вжитих заходів, у разі наявності інформації щодо отримання міжбюджетних трансфертів з інших місцевих бюджетів, </w:t>
      </w:r>
      <w:r w:rsidR="00971EE8" w:rsidRPr="000728B0">
        <w:rPr>
          <w:rFonts w:ascii="Times New Roman" w:hAnsi="Times New Roman" w:cs="Times New Roman"/>
          <w:sz w:val="28"/>
          <w:szCs w:val="28"/>
        </w:rPr>
        <w:t>Фінансов</w:t>
      </w:r>
      <w:r w:rsidR="00971EE8">
        <w:rPr>
          <w:rFonts w:ascii="Times New Roman" w:hAnsi="Times New Roman" w:cs="Times New Roman"/>
          <w:sz w:val="28"/>
          <w:szCs w:val="28"/>
        </w:rPr>
        <w:t>ий</w:t>
      </w:r>
      <w:r w:rsidR="00971EE8" w:rsidRPr="000728B0">
        <w:rPr>
          <w:rFonts w:ascii="Times New Roman" w:hAnsi="Times New Roman" w:cs="Times New Roman"/>
          <w:sz w:val="28"/>
          <w:szCs w:val="28"/>
        </w:rPr>
        <w:t xml:space="preserve"> </w:t>
      </w:r>
      <w:r w:rsidR="00971EE8">
        <w:rPr>
          <w:rFonts w:ascii="Times New Roman" w:hAnsi="Times New Roman" w:cs="Times New Roman"/>
          <w:sz w:val="28"/>
          <w:szCs w:val="28"/>
        </w:rPr>
        <w:t>відділ</w:t>
      </w:r>
      <w:r w:rsidR="00971EE8" w:rsidRPr="000728B0">
        <w:rPr>
          <w:rFonts w:ascii="Times New Roman" w:hAnsi="Times New Roman" w:cs="Times New Roman"/>
          <w:sz w:val="28"/>
          <w:szCs w:val="28"/>
        </w:rPr>
        <w:t xml:space="preserve"> </w:t>
      </w:r>
      <w:r w:rsidR="00971EE8">
        <w:rPr>
          <w:rFonts w:ascii="Times New Roman" w:hAnsi="Times New Roman" w:cs="Times New Roman"/>
          <w:sz w:val="28"/>
          <w:szCs w:val="28"/>
        </w:rPr>
        <w:t>Верхньодніпровської міської ради</w:t>
      </w:r>
      <w:r w:rsidR="00971EE8" w:rsidRPr="008D581C">
        <w:rPr>
          <w:rFonts w:ascii="Times New Roman" w:hAnsi="Times New Roman" w:cs="Times New Roman"/>
          <w:sz w:val="28"/>
          <w:szCs w:val="28"/>
        </w:rPr>
        <w:t xml:space="preserve"> </w:t>
      </w:r>
      <w:r w:rsidRPr="000728B0">
        <w:rPr>
          <w:rFonts w:ascii="Times New Roman" w:hAnsi="Times New Roman" w:cs="Times New Roman"/>
          <w:sz w:val="28"/>
          <w:szCs w:val="28"/>
        </w:rPr>
        <w:t xml:space="preserve">доводить до окремих головних розпорядників уточнені орієнтовні граничні показники, відповідно до яких головний розпорядник коштів має надати уточнену бюджетну пропозицію у терміни, визначені фінансовим </w:t>
      </w:r>
      <w:r w:rsidR="00971EE8">
        <w:rPr>
          <w:rFonts w:ascii="Times New Roman" w:hAnsi="Times New Roman" w:cs="Times New Roman"/>
          <w:sz w:val="28"/>
          <w:szCs w:val="28"/>
        </w:rPr>
        <w:t>відділом</w:t>
      </w:r>
      <w:r w:rsidRPr="000728B0">
        <w:rPr>
          <w:rFonts w:ascii="Times New Roman" w:hAnsi="Times New Roman" w:cs="Times New Roman"/>
          <w:sz w:val="28"/>
          <w:szCs w:val="28"/>
        </w:rPr>
        <w:t>.</w:t>
      </w:r>
    </w:p>
    <w:p w14:paraId="533F3D7A" w14:textId="09397D87" w:rsidR="0030597B" w:rsidRPr="000728B0" w:rsidRDefault="004526C9" w:rsidP="004D7E33">
      <w:pPr>
        <w:tabs>
          <w:tab w:val="left" w:pos="1033"/>
        </w:tabs>
        <w:ind w:firstLine="360"/>
        <w:jc w:val="both"/>
        <w:rPr>
          <w:rFonts w:ascii="Times New Roman" w:hAnsi="Times New Roman" w:cs="Times New Roman"/>
          <w:sz w:val="28"/>
          <w:szCs w:val="28"/>
        </w:rPr>
      </w:pPr>
      <w:r w:rsidRPr="000728B0">
        <w:rPr>
          <w:rFonts w:ascii="Times New Roman" w:hAnsi="Times New Roman" w:cs="Times New Roman"/>
          <w:sz w:val="28"/>
          <w:szCs w:val="28"/>
        </w:rPr>
        <w:t>12.</w:t>
      </w:r>
      <w:r w:rsidRPr="000728B0">
        <w:rPr>
          <w:rFonts w:ascii="Times New Roman" w:hAnsi="Times New Roman" w:cs="Times New Roman"/>
          <w:sz w:val="28"/>
          <w:szCs w:val="28"/>
        </w:rPr>
        <w:tab/>
        <w:t xml:space="preserve">Інформація, що міститься у бюджетних пропозиціях головних розпорядників, є основою для складання прогнозу </w:t>
      </w:r>
      <w:r w:rsidR="00971EE8">
        <w:rPr>
          <w:rFonts w:ascii="Times New Roman" w:hAnsi="Times New Roman" w:cs="Times New Roman"/>
          <w:sz w:val="28"/>
          <w:szCs w:val="28"/>
        </w:rPr>
        <w:t>міського</w:t>
      </w:r>
      <w:r w:rsidRPr="000728B0">
        <w:rPr>
          <w:rFonts w:ascii="Times New Roman" w:hAnsi="Times New Roman" w:cs="Times New Roman"/>
          <w:sz w:val="28"/>
          <w:szCs w:val="28"/>
        </w:rPr>
        <w:t xml:space="preserve"> бюджету.</w:t>
      </w:r>
    </w:p>
    <w:p w14:paraId="244F2A5F" w14:textId="4B58EC2E" w:rsidR="0030597B" w:rsidRPr="000728B0" w:rsidRDefault="004526C9" w:rsidP="00971EE8">
      <w:pPr>
        <w:ind w:firstLine="360"/>
        <w:jc w:val="both"/>
        <w:rPr>
          <w:rFonts w:ascii="Times New Roman" w:hAnsi="Times New Roman" w:cs="Times New Roman"/>
          <w:sz w:val="28"/>
          <w:szCs w:val="28"/>
        </w:rPr>
      </w:pPr>
      <w:r w:rsidRPr="000728B0">
        <w:rPr>
          <w:rFonts w:ascii="Times New Roman" w:hAnsi="Times New Roman" w:cs="Times New Roman"/>
          <w:sz w:val="28"/>
          <w:szCs w:val="28"/>
        </w:rPr>
        <w:t>Відповідно до статті 6 Закону України «Про державні соціальні стандарти та державні соціальні гарантії» 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житлово-комунального, побутового, соціально-культурного обслуговування, охорони здоров’я та освіти.</w:t>
      </w:r>
    </w:p>
    <w:p w14:paraId="0C19558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формування видаткової частини на 2026-2028 роки слід враховувати:</w:t>
      </w:r>
    </w:p>
    <w:p w14:paraId="42F20B4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Соціальні стандарти:</w:t>
      </w:r>
    </w:p>
    <w:p w14:paraId="5AA7A5B1"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Розміри мінімальної заробітної плати:</w:t>
      </w:r>
    </w:p>
    <w:p w14:paraId="6C8C5DA7"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2026 року - 8 688 гривень;</w:t>
      </w:r>
    </w:p>
    <w:p w14:paraId="5FF1AE27"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2027 року - 9 374 гривні;</w:t>
      </w:r>
    </w:p>
    <w:p w14:paraId="55B2E9F4"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2028 року - 10 059 гривень.</w:t>
      </w:r>
    </w:p>
    <w:p w14:paraId="4BC62309" w14:textId="52F9C7FA"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Розміри посадового окладу</w:t>
      </w:r>
      <w:r w:rsidR="00971EE8">
        <w:rPr>
          <w:rFonts w:ascii="Times New Roman" w:hAnsi="Times New Roman" w:cs="Times New Roman"/>
          <w:sz w:val="28"/>
          <w:szCs w:val="28"/>
        </w:rPr>
        <w:t xml:space="preserve"> працівника</w:t>
      </w:r>
      <w:r w:rsidRPr="000728B0">
        <w:rPr>
          <w:rFonts w:ascii="Times New Roman" w:hAnsi="Times New Roman" w:cs="Times New Roman"/>
          <w:sz w:val="28"/>
          <w:szCs w:val="28"/>
        </w:rPr>
        <w:t xml:space="preserve"> І тарифного розряду Єдиної тарифної сітки:</w:t>
      </w:r>
    </w:p>
    <w:p w14:paraId="0B3AF19B"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2026 року - 3 470 гривень;</w:t>
      </w:r>
    </w:p>
    <w:p w14:paraId="6F5378E9"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2027 року - 3 744 гривні;</w:t>
      </w:r>
    </w:p>
    <w:p w14:paraId="705265EC"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2028 року - 4 018 гривень.</w:t>
      </w:r>
    </w:p>
    <w:p w14:paraId="241D028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Індексація заробітної плати має здійснюватися в межах фонду оплати праці. Обчислення індексу споживчих цін для індексації заробітної плати має здійснюватися наростаючим підсумком, починаючи з 01 січня відповідного року, який приймається за 1 або 100%. Сума індексації, яка склалася у грудні попереднього року, у січні наступного року не нараховується.</w:t>
      </w:r>
    </w:p>
    <w:p w14:paraId="5261DD88" w14:textId="73C1AB19" w:rsidR="009C529D" w:rsidRDefault="004526C9" w:rsidP="009C529D">
      <w:pPr>
        <w:pStyle w:val="a5"/>
        <w:shd w:val="clear" w:color="auto" w:fill="FFFFFF" w:themeFill="background1"/>
        <w:spacing w:before="0" w:beforeAutospacing="0" w:after="0" w:afterAutospacing="0"/>
        <w:ind w:firstLine="360"/>
        <w:jc w:val="both"/>
        <w:rPr>
          <w:iCs/>
          <w:sz w:val="28"/>
          <w:szCs w:val="28"/>
        </w:rPr>
      </w:pPr>
      <w:r w:rsidRPr="00181553">
        <w:rPr>
          <w:iCs/>
          <w:sz w:val="28"/>
          <w:szCs w:val="28"/>
        </w:rPr>
        <w:t>В</w:t>
      </w:r>
      <w:r w:rsidR="00181553" w:rsidRPr="00181553">
        <w:rPr>
          <w:iCs/>
          <w:sz w:val="28"/>
          <w:szCs w:val="28"/>
        </w:rPr>
        <w:t>идатки на оплату</w:t>
      </w:r>
      <w:r w:rsidRPr="00181553">
        <w:rPr>
          <w:iCs/>
          <w:sz w:val="28"/>
          <w:szCs w:val="28"/>
        </w:rPr>
        <w:t xml:space="preserve"> енергоносіїв (КЕКВ 2270) </w:t>
      </w:r>
      <w:proofErr w:type="spellStart"/>
      <w:r w:rsidR="002A468D" w:rsidRPr="00181553">
        <w:rPr>
          <w:iCs/>
          <w:sz w:val="28"/>
          <w:szCs w:val="28"/>
          <w:lang w:val="ru-RU"/>
        </w:rPr>
        <w:t>розраховувати</w:t>
      </w:r>
      <w:proofErr w:type="spellEnd"/>
      <w:r w:rsidR="002A468D" w:rsidRPr="00181553">
        <w:rPr>
          <w:iCs/>
          <w:sz w:val="28"/>
          <w:szCs w:val="28"/>
          <w:lang w:val="ru-RU"/>
        </w:rPr>
        <w:t xml:space="preserve"> за </w:t>
      </w:r>
      <w:r w:rsidR="002A468D" w:rsidRPr="00181553">
        <w:rPr>
          <w:iCs/>
          <w:sz w:val="28"/>
          <w:szCs w:val="28"/>
        </w:rPr>
        <w:t>фактично спожиті</w:t>
      </w:r>
      <w:r w:rsidR="003161BC" w:rsidRPr="00181553">
        <w:rPr>
          <w:iCs/>
          <w:sz w:val="28"/>
          <w:szCs w:val="28"/>
          <w:lang w:val="ru-RU"/>
        </w:rPr>
        <w:t xml:space="preserve"> </w:t>
      </w:r>
      <w:proofErr w:type="spellStart"/>
      <w:r w:rsidR="00181553" w:rsidRPr="00181553">
        <w:rPr>
          <w:iCs/>
          <w:sz w:val="28"/>
          <w:szCs w:val="28"/>
          <w:lang w:val="ru-RU"/>
        </w:rPr>
        <w:t>натуральні</w:t>
      </w:r>
      <w:proofErr w:type="spellEnd"/>
      <w:r w:rsidR="00181553" w:rsidRPr="00181553">
        <w:rPr>
          <w:iCs/>
          <w:sz w:val="28"/>
          <w:szCs w:val="28"/>
          <w:lang w:val="ru-RU"/>
        </w:rPr>
        <w:t xml:space="preserve"> </w:t>
      </w:r>
      <w:proofErr w:type="spellStart"/>
      <w:r w:rsidR="00181553" w:rsidRPr="00181553">
        <w:rPr>
          <w:iCs/>
          <w:sz w:val="28"/>
          <w:szCs w:val="28"/>
          <w:lang w:val="ru-RU"/>
        </w:rPr>
        <w:t>показники</w:t>
      </w:r>
      <w:proofErr w:type="spellEnd"/>
      <w:r w:rsidR="00181553" w:rsidRPr="00181553">
        <w:rPr>
          <w:iCs/>
          <w:sz w:val="28"/>
          <w:szCs w:val="28"/>
          <w:lang w:val="ru-RU"/>
        </w:rPr>
        <w:t xml:space="preserve"> за </w:t>
      </w:r>
      <w:proofErr w:type="spellStart"/>
      <w:r w:rsidR="00181553" w:rsidRPr="00181553">
        <w:rPr>
          <w:iCs/>
          <w:sz w:val="28"/>
          <w:szCs w:val="28"/>
          <w:lang w:val="ru-RU"/>
        </w:rPr>
        <w:t>період</w:t>
      </w:r>
      <w:proofErr w:type="spellEnd"/>
      <w:r w:rsidR="00181553" w:rsidRPr="00181553">
        <w:rPr>
          <w:iCs/>
          <w:sz w:val="28"/>
          <w:szCs w:val="28"/>
          <w:lang w:val="ru-RU"/>
        </w:rPr>
        <w:t xml:space="preserve"> з 01.07.2024 по 30.06.2025 </w:t>
      </w:r>
      <w:proofErr w:type="spellStart"/>
      <w:r w:rsidR="00181553" w:rsidRPr="00181553">
        <w:rPr>
          <w:iCs/>
          <w:sz w:val="28"/>
          <w:szCs w:val="28"/>
          <w:lang w:val="ru-RU"/>
        </w:rPr>
        <w:t>років</w:t>
      </w:r>
      <w:proofErr w:type="spellEnd"/>
      <w:r w:rsidR="009C529D">
        <w:rPr>
          <w:iCs/>
          <w:sz w:val="28"/>
          <w:szCs w:val="28"/>
          <w:lang w:val="ru-RU"/>
        </w:rPr>
        <w:t>,</w:t>
      </w:r>
      <w:r w:rsidR="00181553" w:rsidRPr="00181553">
        <w:rPr>
          <w:iCs/>
          <w:sz w:val="28"/>
          <w:szCs w:val="28"/>
          <w:lang w:val="ru-RU"/>
        </w:rPr>
        <w:t xml:space="preserve"> </w:t>
      </w:r>
      <w:proofErr w:type="spellStart"/>
      <w:r w:rsidR="00181553" w:rsidRPr="00181553">
        <w:rPr>
          <w:iCs/>
          <w:sz w:val="28"/>
          <w:szCs w:val="28"/>
          <w:lang w:val="ru-RU"/>
        </w:rPr>
        <w:t>згідно</w:t>
      </w:r>
      <w:proofErr w:type="spellEnd"/>
      <w:r w:rsidR="00181553" w:rsidRPr="00181553">
        <w:rPr>
          <w:iCs/>
          <w:sz w:val="28"/>
          <w:szCs w:val="28"/>
          <w:lang w:val="ru-RU"/>
        </w:rPr>
        <w:t xml:space="preserve"> </w:t>
      </w:r>
      <w:proofErr w:type="spellStart"/>
      <w:r w:rsidR="00181553" w:rsidRPr="00181553">
        <w:rPr>
          <w:iCs/>
          <w:sz w:val="28"/>
          <w:szCs w:val="28"/>
          <w:lang w:val="ru-RU"/>
        </w:rPr>
        <w:t>діючих</w:t>
      </w:r>
      <w:proofErr w:type="spellEnd"/>
      <w:r w:rsidR="00181553" w:rsidRPr="00181553">
        <w:rPr>
          <w:iCs/>
          <w:sz w:val="28"/>
          <w:szCs w:val="28"/>
          <w:lang w:val="ru-RU"/>
        </w:rPr>
        <w:t xml:space="preserve"> </w:t>
      </w:r>
      <w:proofErr w:type="spellStart"/>
      <w:r w:rsidR="00181553" w:rsidRPr="00181553">
        <w:rPr>
          <w:iCs/>
          <w:sz w:val="28"/>
          <w:szCs w:val="28"/>
          <w:lang w:val="ru-RU"/>
        </w:rPr>
        <w:t>тарифів</w:t>
      </w:r>
      <w:proofErr w:type="spellEnd"/>
      <w:r w:rsidR="00181553" w:rsidRPr="00181553">
        <w:rPr>
          <w:iCs/>
          <w:sz w:val="28"/>
          <w:szCs w:val="28"/>
          <w:lang w:val="ru-RU"/>
        </w:rPr>
        <w:t xml:space="preserve"> станом на 01.07.2025 року</w:t>
      </w:r>
      <w:r w:rsidRPr="00181553">
        <w:rPr>
          <w:iCs/>
          <w:sz w:val="28"/>
          <w:szCs w:val="28"/>
        </w:rPr>
        <w:t>.</w:t>
      </w:r>
    </w:p>
    <w:p w14:paraId="7816AD5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lastRenderedPageBreak/>
        <w:t>Головні розпорядники мають уникати формального підходу під час складання бюджетної пропозиції і формувати характеристики бюджетних програм відповідно до наказів Мінфіну від 29.12.2002 № 1098 «Про паспорти бюджетних програм» зі змінами та від 10.12.2010 № 1536 «Про результативні показники бюджетної програми».</w:t>
      </w:r>
    </w:p>
    <w:p w14:paraId="19046E86" w14:textId="77777777" w:rsidR="0030597B"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Головним розпорядникам під час підготовки бюджетних пропозицій на 2026 - 2028 роки дотримуватися принципу сурової економії та пріоритетності видатків.</w:t>
      </w:r>
    </w:p>
    <w:p w14:paraId="6CA5B24B" w14:textId="77777777" w:rsidR="00BE4861" w:rsidRPr="00BE4861" w:rsidRDefault="00BE4861" w:rsidP="004D7E33">
      <w:pPr>
        <w:ind w:firstLine="360"/>
        <w:jc w:val="both"/>
        <w:rPr>
          <w:rFonts w:ascii="Times New Roman" w:hAnsi="Times New Roman" w:cs="Times New Roman"/>
          <w:sz w:val="16"/>
          <w:szCs w:val="16"/>
        </w:rPr>
      </w:pPr>
    </w:p>
    <w:p w14:paraId="5A10B9A9" w14:textId="77777777" w:rsidR="0030597B" w:rsidRDefault="004526C9" w:rsidP="00BE4861">
      <w:pPr>
        <w:tabs>
          <w:tab w:val="left" w:pos="656"/>
        </w:tabs>
        <w:jc w:val="center"/>
        <w:outlineLvl w:val="0"/>
        <w:rPr>
          <w:rFonts w:ascii="Times New Roman" w:hAnsi="Times New Roman" w:cs="Times New Roman"/>
          <w:b/>
          <w:bCs/>
          <w:sz w:val="28"/>
          <w:szCs w:val="28"/>
        </w:rPr>
      </w:pPr>
      <w:bookmarkStart w:id="6" w:name="bookmark9"/>
      <w:r w:rsidRPr="00BE4861">
        <w:rPr>
          <w:rFonts w:ascii="Times New Roman" w:hAnsi="Times New Roman" w:cs="Times New Roman"/>
          <w:b/>
          <w:bCs/>
          <w:sz w:val="28"/>
          <w:szCs w:val="28"/>
          <w:lang w:val="en-US" w:eastAsia="en-US" w:bidi="en-US"/>
        </w:rPr>
        <w:t>IV</w:t>
      </w:r>
      <w:r w:rsidRPr="00BE4861">
        <w:rPr>
          <w:rFonts w:ascii="Times New Roman" w:hAnsi="Times New Roman" w:cs="Times New Roman"/>
          <w:b/>
          <w:bCs/>
          <w:sz w:val="28"/>
          <w:szCs w:val="28"/>
          <w:lang w:eastAsia="en-US" w:bidi="en-US"/>
        </w:rPr>
        <w:t>.</w:t>
      </w:r>
      <w:r w:rsidRPr="00BE4861">
        <w:rPr>
          <w:rFonts w:ascii="Times New Roman" w:hAnsi="Times New Roman" w:cs="Times New Roman"/>
          <w:b/>
          <w:bCs/>
          <w:sz w:val="28"/>
          <w:szCs w:val="28"/>
        </w:rPr>
        <w:tab/>
        <w:t>Заповнення Форми БП-1</w:t>
      </w:r>
      <w:bookmarkEnd w:id="6"/>
    </w:p>
    <w:p w14:paraId="32C29437" w14:textId="77777777" w:rsidR="00BE4861" w:rsidRPr="00BE4861" w:rsidRDefault="00BE4861" w:rsidP="00BE4861">
      <w:pPr>
        <w:tabs>
          <w:tab w:val="left" w:pos="656"/>
        </w:tabs>
        <w:jc w:val="center"/>
        <w:outlineLvl w:val="0"/>
        <w:rPr>
          <w:rFonts w:ascii="Times New Roman" w:hAnsi="Times New Roman" w:cs="Times New Roman"/>
          <w:b/>
          <w:bCs/>
          <w:sz w:val="16"/>
          <w:szCs w:val="16"/>
        </w:rPr>
      </w:pPr>
    </w:p>
    <w:p w14:paraId="4EAF5DF6" w14:textId="27ABA87D" w:rsidR="0030597B" w:rsidRPr="000728B0" w:rsidRDefault="004526C9" w:rsidP="004D7E33">
      <w:pPr>
        <w:tabs>
          <w:tab w:val="left" w:pos="714"/>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 xml:space="preserve">У Формі БП-1 наводиться інформація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Фінансовим </w:t>
      </w:r>
      <w:r w:rsidR="004055D9">
        <w:rPr>
          <w:rFonts w:ascii="Times New Roman" w:hAnsi="Times New Roman" w:cs="Times New Roman"/>
          <w:sz w:val="28"/>
          <w:szCs w:val="28"/>
        </w:rPr>
        <w:t>відділ</w:t>
      </w:r>
      <w:r w:rsidR="004055D9" w:rsidRPr="000728B0">
        <w:rPr>
          <w:rFonts w:ascii="Times New Roman" w:hAnsi="Times New Roman" w:cs="Times New Roman"/>
          <w:sz w:val="28"/>
          <w:szCs w:val="28"/>
        </w:rPr>
        <w:t xml:space="preserve"> </w:t>
      </w:r>
      <w:r w:rsidR="004055D9">
        <w:rPr>
          <w:rFonts w:ascii="Times New Roman" w:hAnsi="Times New Roman" w:cs="Times New Roman"/>
          <w:sz w:val="28"/>
          <w:szCs w:val="28"/>
        </w:rPr>
        <w:t>Верхньодніпровської міської ради</w:t>
      </w:r>
      <w:r w:rsidR="004055D9" w:rsidRPr="008D581C">
        <w:rPr>
          <w:rFonts w:ascii="Times New Roman" w:hAnsi="Times New Roman" w:cs="Times New Roman"/>
          <w:sz w:val="28"/>
          <w:szCs w:val="28"/>
        </w:rPr>
        <w:t xml:space="preserve"> </w:t>
      </w:r>
      <w:r w:rsidRPr="000728B0">
        <w:rPr>
          <w:rFonts w:ascii="Times New Roman" w:hAnsi="Times New Roman" w:cs="Times New Roman"/>
          <w:sz w:val="28"/>
          <w:szCs w:val="28"/>
        </w:rPr>
        <w:t>та розрахованих головними розпорядниками надходжень спеціального фонду.</w:t>
      </w:r>
    </w:p>
    <w:p w14:paraId="38B490D7" w14:textId="5D4C2292"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r w:rsidR="003A5692">
        <w:rPr>
          <w:rFonts w:ascii="Times New Roman" w:hAnsi="Times New Roman" w:cs="Times New Roman"/>
          <w:sz w:val="28"/>
          <w:szCs w:val="28"/>
        </w:rPr>
        <w:t>, а також відображати вплив реалізованих заходів на якість життя населення Верхньодніпровської міської територіальної громади, в тому числі дітей та молоді</w:t>
      </w:r>
      <w:r w:rsidRPr="000728B0">
        <w:rPr>
          <w:rFonts w:ascii="Times New Roman" w:hAnsi="Times New Roman" w:cs="Times New Roman"/>
          <w:sz w:val="28"/>
          <w:szCs w:val="28"/>
        </w:rPr>
        <w:t>.</w:t>
      </w:r>
    </w:p>
    <w:p w14:paraId="02256638" w14:textId="77777777" w:rsidR="0030597B" w:rsidRPr="000728B0" w:rsidRDefault="004526C9" w:rsidP="004D7E33">
      <w:pPr>
        <w:tabs>
          <w:tab w:val="left" w:pos="714"/>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У пункті 1 зазначається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14:paraId="79B9B1A6" w14:textId="00A1E7FB" w:rsidR="0030597B" w:rsidRPr="003A5692" w:rsidRDefault="004526C9" w:rsidP="00203832">
      <w:pPr>
        <w:tabs>
          <w:tab w:val="left" w:pos="977"/>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00203832">
        <w:rPr>
          <w:rFonts w:ascii="Times New Roman" w:hAnsi="Times New Roman" w:cs="Times New Roman"/>
          <w:sz w:val="28"/>
          <w:szCs w:val="28"/>
        </w:rPr>
        <w:t>.</w:t>
      </w:r>
      <w:r w:rsidRPr="000728B0">
        <w:rPr>
          <w:rFonts w:ascii="Times New Roman" w:hAnsi="Times New Roman" w:cs="Times New Roman"/>
          <w:sz w:val="28"/>
          <w:szCs w:val="28"/>
        </w:rPr>
        <w:tab/>
        <w:t>У пункті 2 зазначається мета діяльності головного розпорядника</w:t>
      </w:r>
      <w:r w:rsidR="003A5692">
        <w:rPr>
          <w:rFonts w:ascii="Times New Roman" w:hAnsi="Times New Roman" w:cs="Times New Roman"/>
          <w:sz w:val="28"/>
          <w:szCs w:val="28"/>
        </w:rPr>
        <w:t xml:space="preserve">, </w:t>
      </w:r>
      <w:r w:rsidR="003A5692" w:rsidRPr="003A5692">
        <w:rPr>
          <w:rFonts w:ascii="Times New Roman" w:hAnsi="Times New Roman" w:cs="Times New Roman"/>
          <w:sz w:val="28"/>
          <w:szCs w:val="28"/>
        </w:rPr>
        <w:t>яка має відповідати його повноваженням, визначеним законодавством, а також функціям і завданням, закріпленим в установчих документах</w:t>
      </w:r>
      <w:r w:rsidRPr="003A5692">
        <w:rPr>
          <w:rFonts w:ascii="Times New Roman" w:hAnsi="Times New Roman" w:cs="Times New Roman"/>
          <w:sz w:val="28"/>
          <w:szCs w:val="28"/>
        </w:rPr>
        <w:t>.</w:t>
      </w:r>
    </w:p>
    <w:p w14:paraId="63E127F6" w14:textId="793AEA46" w:rsidR="0030597B" w:rsidRPr="000728B0" w:rsidRDefault="004526C9" w:rsidP="004D7E33">
      <w:pPr>
        <w:tabs>
          <w:tab w:val="left" w:pos="677"/>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 xml:space="preserve">У пункті </w:t>
      </w:r>
      <w:r w:rsidRPr="000728B0">
        <w:rPr>
          <w:rFonts w:ascii="Times New Roman" w:hAnsi="Times New Roman" w:cs="Times New Roman"/>
          <w:sz w:val="28"/>
          <w:szCs w:val="28"/>
          <w:lang w:eastAsia="ru-RU" w:bidi="ru-RU"/>
        </w:rPr>
        <w:t xml:space="preserve">3 наводиться </w:t>
      </w:r>
      <w:r w:rsidRPr="000728B0">
        <w:rPr>
          <w:rFonts w:ascii="Times New Roman" w:hAnsi="Times New Roman" w:cs="Times New Roman"/>
          <w:sz w:val="28"/>
          <w:szCs w:val="28"/>
        </w:rPr>
        <w:t xml:space="preserve">перелік цілей державної політики у сферах діяльності, реалізацію яких забезпечує головний розпорядник коштів, зокрема таких, що </w:t>
      </w:r>
      <w:r w:rsidR="003A5692">
        <w:rPr>
          <w:rFonts w:ascii="Times New Roman" w:hAnsi="Times New Roman" w:cs="Times New Roman"/>
          <w:sz w:val="28"/>
          <w:szCs w:val="28"/>
        </w:rPr>
        <w:t>враховують</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eastAsia="ru-RU" w:bidi="ru-RU"/>
        </w:rPr>
        <w:t>гендерн</w:t>
      </w:r>
      <w:r w:rsidR="003A5692">
        <w:rPr>
          <w:rFonts w:ascii="Times New Roman" w:hAnsi="Times New Roman" w:cs="Times New Roman"/>
          <w:sz w:val="28"/>
          <w:szCs w:val="28"/>
          <w:lang w:eastAsia="ru-RU" w:bidi="ru-RU"/>
        </w:rPr>
        <w:t>ий підхід</w:t>
      </w:r>
      <w:r w:rsidRPr="000728B0">
        <w:rPr>
          <w:rFonts w:ascii="Times New Roman" w:hAnsi="Times New Roman" w:cs="Times New Roman"/>
          <w:sz w:val="28"/>
          <w:szCs w:val="28"/>
          <w:lang w:eastAsia="ru-RU" w:bidi="ru-RU"/>
        </w:rPr>
        <w:t xml:space="preserve"> </w:t>
      </w:r>
      <w:r w:rsidRPr="000728B0">
        <w:rPr>
          <w:rFonts w:ascii="Times New Roman" w:hAnsi="Times New Roman" w:cs="Times New Roman"/>
          <w:sz w:val="28"/>
          <w:szCs w:val="28"/>
        </w:rPr>
        <w:t>та кліматич</w:t>
      </w:r>
      <w:r w:rsidR="003A5692">
        <w:rPr>
          <w:rFonts w:ascii="Times New Roman" w:hAnsi="Times New Roman" w:cs="Times New Roman"/>
          <w:sz w:val="28"/>
          <w:szCs w:val="28"/>
        </w:rPr>
        <w:t>ні пріоритети</w:t>
      </w:r>
      <w:r w:rsidRPr="000728B0">
        <w:rPr>
          <w:rFonts w:ascii="Times New Roman" w:hAnsi="Times New Roman" w:cs="Times New Roman"/>
          <w:sz w:val="28"/>
          <w:szCs w:val="28"/>
        </w:rPr>
        <w:t>, а також показники їх досягнення за рахунок коштів загального та спеціального фондів разом:</w:t>
      </w:r>
    </w:p>
    <w:p w14:paraId="4FC6EF8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 2 - порядковий номер та найменування цілі державної політики;</w:t>
      </w:r>
    </w:p>
    <w:p w14:paraId="1DE085E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 одиниця виміру показника досягнення цілей;</w:t>
      </w:r>
    </w:p>
    <w:p w14:paraId="497DEA0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 показники відповідно до річного звіту за попередній бюджетний період;</w:t>
      </w:r>
    </w:p>
    <w:p w14:paraId="7E87D2B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5 - показники, затверджені розписом на поточний бюджетний період;</w:t>
      </w:r>
    </w:p>
    <w:p w14:paraId="3BAC0EA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6-8 - розподіл показників на середньостроковий бюджетний період.</w:t>
      </w:r>
    </w:p>
    <w:p w14:paraId="52BAD17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14:paraId="6403AAC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Не виділяються окремими рядками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w:t>
      </w:r>
      <w:r w:rsidRPr="000728B0">
        <w:rPr>
          <w:rFonts w:ascii="Times New Roman" w:hAnsi="Times New Roman" w:cs="Times New Roman"/>
          <w:sz w:val="28"/>
          <w:szCs w:val="28"/>
        </w:rPr>
        <w:lastRenderedPageBreak/>
        <w:t>період.</w:t>
      </w:r>
    </w:p>
    <w:p w14:paraId="7BBBBCF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разі зміни формулювання цілі державної політики у цьому пункті наводиться ціль у редакції, що передбачається на середньостроковий період.</w:t>
      </w:r>
    </w:p>
    <w:p w14:paraId="6C4CD7F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Цілі державної політики мають:</w:t>
      </w:r>
    </w:p>
    <w:p w14:paraId="5B0644B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14:paraId="1A86476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спрямовуватися на досягнення певного результату;</w:t>
      </w:r>
    </w:p>
    <w:p w14:paraId="2C6DA24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оцінюватися за допомогою показників досягнення цілей;</w:t>
      </w:r>
    </w:p>
    <w:p w14:paraId="04F7DE5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14:paraId="341A0AF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Не допускаються під час визначення цілей такі формулювання, як «реалізація державної політики», «забезпечення діяльності», «виконання зобов’язань».</w:t>
      </w:r>
    </w:p>
    <w:p w14:paraId="6624AC7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Кількість цілей державної політики не має </w:t>
      </w:r>
      <w:r w:rsidRPr="00181553">
        <w:rPr>
          <w:rFonts w:ascii="Times New Roman" w:hAnsi="Times New Roman" w:cs="Times New Roman"/>
          <w:sz w:val="28"/>
          <w:szCs w:val="28"/>
        </w:rPr>
        <w:t>перевищувати п’яти.</w:t>
      </w:r>
      <w:r w:rsidRPr="000728B0">
        <w:rPr>
          <w:rFonts w:ascii="Times New Roman" w:hAnsi="Times New Roman" w:cs="Times New Roman"/>
          <w:sz w:val="28"/>
          <w:szCs w:val="28"/>
        </w:rPr>
        <w:t xml:space="preserve"> Одна ціль державної політики може виконуватися в межах декількох бюджетних програм.</w:t>
      </w:r>
    </w:p>
    <w:p w14:paraId="27F9CE5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Для кожної цілі державної політики необхідно визначити показники її досягнення.</w:t>
      </w:r>
    </w:p>
    <w:p w14:paraId="356DA96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14:paraId="3215CCC8" w14:textId="1F5AE70F" w:rsidR="0030597B" w:rsidRPr="000728B0" w:rsidRDefault="004526C9" w:rsidP="00E62FF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Показники досягнення цілей виконавчих органів місцевих рад повинні характеризувати досягнення та зрушення, що відбулися на території </w:t>
      </w:r>
      <w:r w:rsidR="00922F45">
        <w:rPr>
          <w:rFonts w:ascii="Times New Roman" w:hAnsi="Times New Roman" w:cs="Times New Roman"/>
          <w:sz w:val="28"/>
          <w:szCs w:val="28"/>
        </w:rPr>
        <w:t>Верхньодніпровської міської територіальної громади, а також їх вплив на добробут і якість населення</w:t>
      </w:r>
      <w:r w:rsidRPr="000728B0">
        <w:rPr>
          <w:rFonts w:ascii="Times New Roman" w:hAnsi="Times New Roman" w:cs="Times New Roman"/>
          <w:sz w:val="28"/>
          <w:szCs w:val="28"/>
        </w:rPr>
        <w:t>.</w:t>
      </w:r>
    </w:p>
    <w:p w14:paraId="095DDF7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досягнення цілей мають:</w:t>
      </w:r>
    </w:p>
    <w:p w14:paraId="715189CD" w14:textId="3FDD3A65"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бути кількісно вимірюваними</w:t>
      </w:r>
      <w:r w:rsidR="00922F45">
        <w:rPr>
          <w:rFonts w:ascii="Times New Roman" w:hAnsi="Times New Roman" w:cs="Times New Roman"/>
          <w:sz w:val="28"/>
          <w:szCs w:val="28"/>
        </w:rPr>
        <w:t xml:space="preserve"> та реалістичними</w:t>
      </w:r>
      <w:r w:rsidRPr="000728B0">
        <w:rPr>
          <w:rFonts w:ascii="Times New Roman" w:hAnsi="Times New Roman" w:cs="Times New Roman"/>
          <w:sz w:val="28"/>
          <w:szCs w:val="28"/>
        </w:rPr>
        <w:t>;</w:t>
      </w:r>
    </w:p>
    <w:p w14:paraId="60206D9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характеризувати прогрес у досягненні цілей державної політики у середньостроковому періоді;</w:t>
      </w:r>
    </w:p>
    <w:p w14:paraId="5718235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характеризувати стан та зміни у сфері діяльності головного розпорядника;</w:t>
      </w:r>
    </w:p>
    <w:p w14:paraId="5410043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надавати можливість відстеження досягнення цілей державної політики у динаміці та порівнянності показників досягнення цілей за роками;</w:t>
      </w:r>
    </w:p>
    <w:p w14:paraId="057E7C63" w14:textId="57398672"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висвітлювати ефект, який отримують економіка</w:t>
      </w:r>
      <w:r w:rsidR="00922F45">
        <w:rPr>
          <w:rFonts w:ascii="Times New Roman" w:hAnsi="Times New Roman" w:cs="Times New Roman"/>
          <w:sz w:val="28"/>
          <w:szCs w:val="28"/>
        </w:rPr>
        <w:t>,</w:t>
      </w:r>
      <w:r w:rsidRPr="000728B0">
        <w:rPr>
          <w:rFonts w:ascii="Times New Roman" w:hAnsi="Times New Roman" w:cs="Times New Roman"/>
          <w:sz w:val="28"/>
          <w:szCs w:val="28"/>
        </w:rPr>
        <w:t xml:space="preserve"> суспільство</w:t>
      </w:r>
      <w:r w:rsidR="00922F45">
        <w:rPr>
          <w:rFonts w:ascii="Times New Roman" w:hAnsi="Times New Roman" w:cs="Times New Roman"/>
          <w:sz w:val="28"/>
          <w:szCs w:val="28"/>
        </w:rPr>
        <w:t xml:space="preserve"> та населення </w:t>
      </w:r>
      <w:r w:rsidRPr="000728B0">
        <w:rPr>
          <w:rFonts w:ascii="Times New Roman" w:hAnsi="Times New Roman" w:cs="Times New Roman"/>
          <w:sz w:val="28"/>
          <w:szCs w:val="28"/>
        </w:rPr>
        <w:t xml:space="preserve"> </w:t>
      </w:r>
      <w:r w:rsidR="00922F45">
        <w:rPr>
          <w:rFonts w:ascii="Times New Roman" w:hAnsi="Times New Roman" w:cs="Times New Roman"/>
          <w:sz w:val="28"/>
          <w:szCs w:val="28"/>
        </w:rPr>
        <w:t>Верхньодніпровської міської територіальної громади</w:t>
      </w:r>
      <w:r w:rsidR="00922F45" w:rsidRPr="000728B0">
        <w:rPr>
          <w:rFonts w:ascii="Times New Roman" w:hAnsi="Times New Roman" w:cs="Times New Roman"/>
          <w:sz w:val="28"/>
          <w:szCs w:val="28"/>
        </w:rPr>
        <w:t xml:space="preserve"> </w:t>
      </w:r>
      <w:r w:rsidRPr="000728B0">
        <w:rPr>
          <w:rFonts w:ascii="Times New Roman" w:hAnsi="Times New Roman" w:cs="Times New Roman"/>
          <w:sz w:val="28"/>
          <w:szCs w:val="28"/>
        </w:rPr>
        <w:t>завдяки діяльності головного розпорядника;</w:t>
      </w:r>
    </w:p>
    <w:p w14:paraId="6076A39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426F294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міжбюджетні трансферти.</w:t>
      </w:r>
    </w:p>
    <w:p w14:paraId="3D8F7CE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14:paraId="44B8A521"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досягнення цілей, визначені для однієї цілі державної політики, не повинні дублюватися для іншої.</w:t>
      </w:r>
    </w:p>
    <w:p w14:paraId="7AA3C7B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Для показників досягнення цілей, що потребують методологічних роз’яснень їх змісту, головному розпоряднику необхідно розробити методику їх </w:t>
      </w:r>
      <w:r w:rsidRPr="000728B0">
        <w:rPr>
          <w:rFonts w:ascii="Times New Roman" w:hAnsi="Times New Roman" w:cs="Times New Roman"/>
          <w:sz w:val="28"/>
          <w:szCs w:val="28"/>
        </w:rPr>
        <w:lastRenderedPageBreak/>
        <w:t>розрахунку.</w:t>
      </w:r>
    </w:p>
    <w:p w14:paraId="7830AFEF" w14:textId="77777777" w:rsidR="0030597B" w:rsidRPr="000728B0" w:rsidRDefault="004526C9" w:rsidP="004D7E33">
      <w:pPr>
        <w:tabs>
          <w:tab w:val="left" w:pos="775"/>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У пункті 4 наводиться інформація щодо обсягів та структури видатків і надання кредитів за усіма бюджетними програмами.</w:t>
      </w:r>
    </w:p>
    <w:p w14:paraId="7EDA4D8B" w14:textId="266A53D5"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4.1 зазначаються відповідальні виконавці бюджетних програм і видатки та надання кредитів за бюджетними програмами за загальним та спеціальним фондами:</w:t>
      </w:r>
    </w:p>
    <w:p w14:paraId="17DDD91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1 - номер цілі державної політики, визначеної у пункті 3 цієї форми;</w:t>
      </w:r>
    </w:p>
    <w:p w14:paraId="34DE0A1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2-4 - код відповідної класифікації видатків та кредитування бюджету;</w:t>
      </w:r>
    </w:p>
    <w:p w14:paraId="4536F4A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14:paraId="685520C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6 (2024 рік (звіт)) - показники відповідно до річного звіту за попередній бюджетний період;</w:t>
      </w:r>
    </w:p>
    <w:p w14:paraId="24D8732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7 (2025 рік (затверджено)) - показники, затверджені розписом на поточний бюджетний період;</w:t>
      </w:r>
    </w:p>
    <w:p w14:paraId="1654E91D" w14:textId="21123C55" w:rsidR="0030597B" w:rsidRPr="000728B0" w:rsidRDefault="004526C9" w:rsidP="00F36AD0">
      <w:pPr>
        <w:tabs>
          <w:tab w:val="left" w:pos="2913"/>
          <w:tab w:val="left" w:pos="5850"/>
        </w:tabs>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8-10</w:t>
      </w:r>
      <w:r w:rsidRPr="000728B0">
        <w:rPr>
          <w:rFonts w:ascii="Times New Roman" w:hAnsi="Times New Roman" w:cs="Times New Roman"/>
          <w:sz w:val="28"/>
          <w:szCs w:val="28"/>
        </w:rPr>
        <w:tab/>
        <w:t>(2026-2028р.р.</w:t>
      </w:r>
      <w:r w:rsidR="00F36AD0">
        <w:rPr>
          <w:rFonts w:ascii="Times New Roman" w:hAnsi="Times New Roman" w:cs="Times New Roman"/>
          <w:sz w:val="28"/>
          <w:szCs w:val="28"/>
        </w:rPr>
        <w:t xml:space="preserve"> </w:t>
      </w:r>
      <w:r w:rsidRPr="000728B0">
        <w:rPr>
          <w:rFonts w:ascii="Times New Roman" w:hAnsi="Times New Roman" w:cs="Times New Roman"/>
          <w:sz w:val="28"/>
          <w:szCs w:val="28"/>
        </w:rPr>
        <w:t>(план))</w:t>
      </w:r>
      <w:r w:rsidRPr="000728B0">
        <w:rPr>
          <w:rFonts w:ascii="Times New Roman" w:hAnsi="Times New Roman" w:cs="Times New Roman"/>
          <w:sz w:val="28"/>
          <w:szCs w:val="28"/>
        </w:rPr>
        <w:tab/>
        <w:t>- розподіл показників на</w:t>
      </w:r>
      <w:r w:rsidR="00F36AD0">
        <w:rPr>
          <w:rFonts w:ascii="Times New Roman" w:hAnsi="Times New Roman" w:cs="Times New Roman"/>
          <w:sz w:val="28"/>
          <w:szCs w:val="28"/>
        </w:rPr>
        <w:t xml:space="preserve"> </w:t>
      </w:r>
      <w:r w:rsidRPr="000728B0">
        <w:rPr>
          <w:rFonts w:ascii="Times New Roman" w:hAnsi="Times New Roman" w:cs="Times New Roman"/>
          <w:sz w:val="28"/>
          <w:szCs w:val="28"/>
        </w:rPr>
        <w:t>середньостроковий бюджетний період.</w:t>
      </w:r>
    </w:p>
    <w:p w14:paraId="527FB68E" w14:textId="77777777" w:rsidR="0030597B" w:rsidRPr="000728B0" w:rsidRDefault="004526C9" w:rsidP="004D7E33">
      <w:pPr>
        <w:tabs>
          <w:tab w:val="left" w:pos="949"/>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 програмами за загальним та спеціальним фондами.</w:t>
      </w:r>
    </w:p>
    <w:p w14:paraId="625D5B2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разі якщо реалізація бюджетної програми не передбачається у середньостроковому періоді, здійснюється співставлення показників відповідно до пункту 6 розділу третього цієї інструкції.</w:t>
      </w:r>
    </w:p>
    <w:p w14:paraId="327E37AA" w14:textId="77777777" w:rsidR="0030597B"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із поточним бюджетним періодом.</w:t>
      </w:r>
    </w:p>
    <w:p w14:paraId="6CF7503E" w14:textId="29EE9524" w:rsidR="002D147A" w:rsidRPr="002D147A" w:rsidRDefault="004526C9" w:rsidP="002D147A">
      <w:pPr>
        <w:pStyle w:val="rvps2"/>
        <w:shd w:val="clear" w:color="auto" w:fill="FFFFFF"/>
        <w:spacing w:before="0" w:beforeAutospacing="0" w:after="0" w:afterAutospacing="0"/>
        <w:ind w:firstLine="448"/>
        <w:jc w:val="both"/>
        <w:rPr>
          <w:color w:val="333333"/>
          <w:sz w:val="28"/>
          <w:szCs w:val="28"/>
        </w:rPr>
      </w:pPr>
      <w:r w:rsidRPr="002D147A">
        <w:rPr>
          <w:sz w:val="28"/>
          <w:szCs w:val="28"/>
        </w:rPr>
        <w:t>7.</w:t>
      </w:r>
      <w:r w:rsidRPr="002D147A">
        <w:rPr>
          <w:sz w:val="28"/>
          <w:szCs w:val="28"/>
        </w:rPr>
        <w:tab/>
      </w:r>
      <w:r w:rsidR="002D147A" w:rsidRPr="002D147A">
        <w:rPr>
          <w:color w:val="333333"/>
          <w:sz w:val="28"/>
          <w:szCs w:val="28"/>
        </w:rPr>
        <w:t xml:space="preserve">У пункті </w:t>
      </w:r>
      <w:r w:rsidR="002D147A">
        <w:rPr>
          <w:color w:val="333333"/>
          <w:sz w:val="28"/>
          <w:szCs w:val="28"/>
        </w:rPr>
        <w:t>5</w:t>
      </w:r>
      <w:r w:rsidR="002D147A" w:rsidRPr="002D147A">
        <w:rPr>
          <w:color w:val="333333"/>
          <w:sz w:val="28"/>
          <w:szCs w:val="28"/>
        </w:rPr>
        <w:t xml:space="preserve"> наводиться інформація щодо відмінностей показників на перший та другий роки середньострокового періоду, включених до </w:t>
      </w:r>
      <w:r w:rsidR="002D147A">
        <w:rPr>
          <w:color w:val="333333"/>
          <w:sz w:val="28"/>
          <w:szCs w:val="28"/>
        </w:rPr>
        <w:t xml:space="preserve">бюджетної </w:t>
      </w:r>
      <w:r w:rsidR="002D147A" w:rsidRPr="002D147A">
        <w:rPr>
          <w:color w:val="333333"/>
          <w:sz w:val="28"/>
          <w:szCs w:val="28"/>
        </w:rPr>
        <w:t>пропозиції, від показників на другий та третій роки середньострокового періоду, передбачених прогнозом місцевого бюджету, схваленого у попередньому бюджетному періоді.</w:t>
      </w:r>
    </w:p>
    <w:p w14:paraId="66CE5B40" w14:textId="3ABE275F"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7" w:name="n123"/>
      <w:bookmarkEnd w:id="7"/>
      <w:r w:rsidRPr="002D147A">
        <w:rPr>
          <w:color w:val="333333"/>
          <w:sz w:val="28"/>
          <w:szCs w:val="28"/>
        </w:rPr>
        <w:t xml:space="preserve">У підпункті </w:t>
      </w:r>
      <w:r>
        <w:rPr>
          <w:color w:val="333333"/>
          <w:sz w:val="28"/>
          <w:szCs w:val="28"/>
        </w:rPr>
        <w:t>5</w:t>
      </w:r>
      <w:r w:rsidRPr="002D147A">
        <w:rPr>
          <w:color w:val="333333"/>
          <w:sz w:val="28"/>
          <w:szCs w:val="28"/>
        </w:rPr>
        <w:t>.1 навод</w:t>
      </w:r>
      <w:r>
        <w:rPr>
          <w:color w:val="333333"/>
          <w:sz w:val="28"/>
          <w:szCs w:val="28"/>
        </w:rPr>
        <w:t>и</w:t>
      </w:r>
      <w:r w:rsidRPr="002D147A">
        <w:rPr>
          <w:color w:val="333333"/>
          <w:sz w:val="28"/>
          <w:szCs w:val="28"/>
        </w:rPr>
        <w:t>ться інформація щодо обсягів видатків та надання кредитів, цілі державної</w:t>
      </w:r>
      <w:r>
        <w:rPr>
          <w:color w:val="333333"/>
          <w:sz w:val="28"/>
          <w:szCs w:val="28"/>
        </w:rPr>
        <w:t>, регіональної та місцевої</w:t>
      </w:r>
      <w:r w:rsidRPr="002D147A">
        <w:rPr>
          <w:color w:val="333333"/>
          <w:sz w:val="28"/>
          <w:szCs w:val="28"/>
        </w:rPr>
        <w:t xml:space="preserve"> політик та показники їх досягнення:</w:t>
      </w:r>
    </w:p>
    <w:p w14:paraId="158F827D" w14:textId="4E4630EE" w:rsid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8" w:name="n124"/>
      <w:bookmarkEnd w:id="8"/>
      <w:r w:rsidRPr="002D147A">
        <w:rPr>
          <w:color w:val="333333"/>
          <w:sz w:val="28"/>
          <w:szCs w:val="28"/>
        </w:rPr>
        <w:t>у графі 1 - найменування цілей державної</w:t>
      </w:r>
      <w:r>
        <w:rPr>
          <w:color w:val="333333"/>
          <w:sz w:val="28"/>
          <w:szCs w:val="28"/>
        </w:rPr>
        <w:t>,-</w:t>
      </w:r>
      <w:r w:rsidRPr="002D147A">
        <w:rPr>
          <w:color w:val="333333"/>
          <w:sz w:val="28"/>
          <w:szCs w:val="28"/>
        </w:rPr>
        <w:t xml:space="preserve"> </w:t>
      </w:r>
      <w:r>
        <w:rPr>
          <w:color w:val="333333"/>
          <w:sz w:val="28"/>
          <w:szCs w:val="28"/>
        </w:rPr>
        <w:t>регіональної та місцевої</w:t>
      </w:r>
      <w:r w:rsidRPr="002D147A">
        <w:rPr>
          <w:color w:val="333333"/>
          <w:sz w:val="28"/>
          <w:szCs w:val="28"/>
        </w:rPr>
        <w:t xml:space="preserve"> політик та показників їх досягнення;</w:t>
      </w:r>
    </w:p>
    <w:p w14:paraId="46129D30" w14:textId="5B377F01"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r>
        <w:rPr>
          <w:color w:val="333333"/>
          <w:sz w:val="28"/>
          <w:szCs w:val="28"/>
        </w:rPr>
        <w:t>у графі 2 – одиниця виміру показника досягнення цілей;</w:t>
      </w:r>
    </w:p>
    <w:p w14:paraId="3D8DBFE4" w14:textId="7CBF3D62"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9" w:name="n125"/>
      <w:bookmarkEnd w:id="9"/>
      <w:r w:rsidRPr="002D147A">
        <w:rPr>
          <w:color w:val="333333"/>
          <w:sz w:val="28"/>
          <w:szCs w:val="28"/>
        </w:rPr>
        <w:t xml:space="preserve">у графах </w:t>
      </w:r>
      <w:r>
        <w:rPr>
          <w:color w:val="333333"/>
          <w:sz w:val="28"/>
          <w:szCs w:val="28"/>
        </w:rPr>
        <w:t>3</w:t>
      </w:r>
      <w:r w:rsidRPr="002D147A">
        <w:rPr>
          <w:color w:val="333333"/>
          <w:sz w:val="28"/>
          <w:szCs w:val="28"/>
        </w:rPr>
        <w:t xml:space="preserve">, </w:t>
      </w:r>
      <w:r>
        <w:rPr>
          <w:color w:val="333333"/>
          <w:sz w:val="28"/>
          <w:szCs w:val="28"/>
        </w:rPr>
        <w:t>6</w:t>
      </w:r>
      <w:r w:rsidRPr="002D147A">
        <w:rPr>
          <w:color w:val="333333"/>
          <w:sz w:val="28"/>
          <w:szCs w:val="28"/>
        </w:rPr>
        <w:t xml:space="preserve"> - показники видатків / надання кредитів, передбачені прогнозом місцевого бюджету, схваленого у попередньому бюджетному періоді;</w:t>
      </w:r>
    </w:p>
    <w:p w14:paraId="02075670" w14:textId="016B33F3"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10" w:name="n126"/>
      <w:bookmarkStart w:id="11" w:name="n127"/>
      <w:bookmarkEnd w:id="10"/>
      <w:bookmarkEnd w:id="11"/>
      <w:r w:rsidRPr="002D147A">
        <w:rPr>
          <w:color w:val="333333"/>
          <w:sz w:val="28"/>
          <w:szCs w:val="28"/>
        </w:rPr>
        <w:t xml:space="preserve">у графах </w:t>
      </w:r>
      <w:r>
        <w:rPr>
          <w:color w:val="333333"/>
          <w:sz w:val="28"/>
          <w:szCs w:val="28"/>
        </w:rPr>
        <w:t>4</w:t>
      </w:r>
      <w:r w:rsidRPr="002D147A">
        <w:rPr>
          <w:color w:val="333333"/>
          <w:sz w:val="28"/>
          <w:szCs w:val="28"/>
        </w:rPr>
        <w:t xml:space="preserve">, </w:t>
      </w:r>
      <w:r>
        <w:rPr>
          <w:color w:val="333333"/>
          <w:sz w:val="28"/>
          <w:szCs w:val="28"/>
        </w:rPr>
        <w:t>7</w:t>
      </w:r>
      <w:r w:rsidRPr="002D147A">
        <w:rPr>
          <w:color w:val="333333"/>
          <w:sz w:val="28"/>
          <w:szCs w:val="28"/>
        </w:rPr>
        <w:t xml:space="preserve"> - показники видатків / надання кредитів, включені до пропозиції до прогнозу місцевого бюджету;</w:t>
      </w:r>
    </w:p>
    <w:p w14:paraId="6E8BBA89" w14:textId="4E771567"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r w:rsidRPr="002D147A">
        <w:rPr>
          <w:color w:val="333333"/>
          <w:sz w:val="28"/>
          <w:szCs w:val="28"/>
        </w:rPr>
        <w:t xml:space="preserve">у графах </w:t>
      </w:r>
      <w:r>
        <w:rPr>
          <w:color w:val="333333"/>
          <w:sz w:val="28"/>
          <w:szCs w:val="28"/>
        </w:rPr>
        <w:t>5</w:t>
      </w:r>
      <w:r w:rsidRPr="002D147A">
        <w:rPr>
          <w:color w:val="333333"/>
          <w:sz w:val="28"/>
          <w:szCs w:val="28"/>
        </w:rPr>
        <w:t xml:space="preserve">, </w:t>
      </w:r>
      <w:r>
        <w:rPr>
          <w:color w:val="333333"/>
          <w:sz w:val="28"/>
          <w:szCs w:val="28"/>
        </w:rPr>
        <w:t>8</w:t>
      </w:r>
      <w:r w:rsidRPr="002D147A">
        <w:rPr>
          <w:color w:val="333333"/>
          <w:sz w:val="28"/>
          <w:szCs w:val="28"/>
        </w:rPr>
        <w:t xml:space="preserve"> розраховується відхилення показників видатків / надання кредитів, включених до </w:t>
      </w:r>
      <w:r>
        <w:rPr>
          <w:color w:val="333333"/>
          <w:sz w:val="28"/>
          <w:szCs w:val="28"/>
        </w:rPr>
        <w:t xml:space="preserve">бюджетної </w:t>
      </w:r>
      <w:r w:rsidRPr="002D147A">
        <w:rPr>
          <w:color w:val="333333"/>
          <w:sz w:val="28"/>
          <w:szCs w:val="28"/>
        </w:rPr>
        <w:t xml:space="preserve">пропозиції, від відповідних показників прогнозу місцевого бюджету, схваленого </w:t>
      </w:r>
      <w:r>
        <w:rPr>
          <w:color w:val="333333"/>
          <w:sz w:val="28"/>
          <w:szCs w:val="28"/>
        </w:rPr>
        <w:t>в</w:t>
      </w:r>
      <w:r w:rsidRPr="002D147A">
        <w:rPr>
          <w:color w:val="333333"/>
          <w:sz w:val="28"/>
          <w:szCs w:val="28"/>
        </w:rPr>
        <w:t xml:space="preserve"> попередньому бюджетному періоді.</w:t>
      </w:r>
    </w:p>
    <w:p w14:paraId="01800E4A" w14:textId="57424283" w:rsid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12" w:name="n128"/>
      <w:bookmarkEnd w:id="12"/>
      <w:r w:rsidRPr="002D147A">
        <w:rPr>
          <w:color w:val="333333"/>
          <w:sz w:val="28"/>
          <w:szCs w:val="28"/>
        </w:rPr>
        <w:lastRenderedPageBreak/>
        <w:t xml:space="preserve">У підпункті </w:t>
      </w:r>
      <w:r>
        <w:rPr>
          <w:color w:val="333333"/>
          <w:sz w:val="28"/>
          <w:szCs w:val="28"/>
        </w:rPr>
        <w:t>5</w:t>
      </w:r>
      <w:r w:rsidRPr="002D147A">
        <w:rPr>
          <w:color w:val="333333"/>
          <w:sz w:val="28"/>
          <w:szCs w:val="28"/>
        </w:rPr>
        <w:t>.2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p w14:paraId="73FD0DDB" w14:textId="77777777" w:rsidR="002D147A" w:rsidRPr="002D147A" w:rsidRDefault="002D147A" w:rsidP="002D147A">
      <w:pPr>
        <w:pStyle w:val="rvps2"/>
        <w:shd w:val="clear" w:color="auto" w:fill="FFFFFF"/>
        <w:spacing w:before="0" w:beforeAutospacing="0" w:after="0" w:afterAutospacing="0"/>
        <w:ind w:firstLine="448"/>
        <w:jc w:val="both"/>
        <w:rPr>
          <w:b/>
          <w:bCs/>
          <w:color w:val="333333"/>
          <w:sz w:val="16"/>
          <w:szCs w:val="16"/>
        </w:rPr>
      </w:pPr>
    </w:p>
    <w:p w14:paraId="2771F4D6" w14:textId="77777777" w:rsidR="0030597B" w:rsidRDefault="004526C9" w:rsidP="002D147A">
      <w:pPr>
        <w:tabs>
          <w:tab w:val="left" w:pos="664"/>
        </w:tabs>
        <w:jc w:val="center"/>
        <w:outlineLvl w:val="0"/>
        <w:rPr>
          <w:rFonts w:ascii="Times New Roman" w:hAnsi="Times New Roman" w:cs="Times New Roman"/>
          <w:b/>
          <w:bCs/>
          <w:sz w:val="28"/>
          <w:szCs w:val="28"/>
        </w:rPr>
      </w:pPr>
      <w:bookmarkStart w:id="13" w:name="bookmark11"/>
      <w:r w:rsidRPr="002D147A">
        <w:rPr>
          <w:rFonts w:ascii="Times New Roman" w:hAnsi="Times New Roman" w:cs="Times New Roman"/>
          <w:b/>
          <w:bCs/>
          <w:sz w:val="28"/>
          <w:szCs w:val="28"/>
        </w:rPr>
        <w:t>V.</w:t>
      </w:r>
      <w:r w:rsidRPr="002D147A">
        <w:rPr>
          <w:rFonts w:ascii="Times New Roman" w:hAnsi="Times New Roman" w:cs="Times New Roman"/>
          <w:b/>
          <w:bCs/>
          <w:sz w:val="28"/>
          <w:szCs w:val="28"/>
        </w:rPr>
        <w:tab/>
        <w:t>Заповнення Форми БП-2</w:t>
      </w:r>
      <w:bookmarkEnd w:id="13"/>
    </w:p>
    <w:p w14:paraId="3B20ABA4" w14:textId="77777777" w:rsidR="002D147A" w:rsidRPr="002D147A" w:rsidRDefault="002D147A" w:rsidP="002D147A">
      <w:pPr>
        <w:tabs>
          <w:tab w:val="left" w:pos="664"/>
        </w:tabs>
        <w:jc w:val="center"/>
        <w:outlineLvl w:val="0"/>
        <w:rPr>
          <w:rFonts w:ascii="Times New Roman" w:hAnsi="Times New Roman" w:cs="Times New Roman"/>
          <w:b/>
          <w:bCs/>
          <w:sz w:val="16"/>
          <w:szCs w:val="16"/>
        </w:rPr>
      </w:pPr>
    </w:p>
    <w:p w14:paraId="59CA82EB" w14:textId="77777777" w:rsidR="0030597B" w:rsidRPr="000728B0" w:rsidRDefault="004526C9" w:rsidP="004D7E33">
      <w:pPr>
        <w:tabs>
          <w:tab w:val="left" w:pos="677"/>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У Формі БП-2 наводиться детальна інформація за кожною бюджетною програмою, що пропонується до виконання у середньостроковому періоді.</w:t>
      </w:r>
    </w:p>
    <w:p w14:paraId="490D4EA8" w14:textId="77777777" w:rsidR="0030597B" w:rsidRPr="000728B0" w:rsidRDefault="004526C9" w:rsidP="004D7E33">
      <w:pPr>
        <w:tabs>
          <w:tab w:val="left" w:pos="672"/>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Форма БП-2 складається за кожною бюджетною програмою окремо, крім бюджетних програм, які:</w:t>
      </w:r>
    </w:p>
    <w:p w14:paraId="1E8F625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не передбачаються на середньостроковий період;</w:t>
      </w:r>
    </w:p>
    <w:p w14:paraId="7DBC7F3D"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резервного фонду місцевого бюджету.</w:t>
      </w:r>
    </w:p>
    <w:p w14:paraId="436A4CF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Інформація, що наводиться у Формі БП-2, узгоджується з інформацією, наведеною у Формі БП-1.</w:t>
      </w:r>
    </w:p>
    <w:p w14:paraId="601822E8" w14:textId="77777777" w:rsidR="0030597B" w:rsidRPr="000728B0" w:rsidRDefault="004526C9" w:rsidP="004D7E33">
      <w:pPr>
        <w:tabs>
          <w:tab w:val="left" w:pos="682"/>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Pr="000728B0">
        <w:rPr>
          <w:rFonts w:ascii="Times New Roman" w:hAnsi="Times New Roman" w:cs="Times New Roman"/>
          <w:sz w:val="28"/>
          <w:szCs w:val="28"/>
        </w:rPr>
        <w:tab/>
        <w:t>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14:paraId="19000370" w14:textId="0135E6C9" w:rsidR="0030597B" w:rsidRPr="00B902E6" w:rsidRDefault="004526C9" w:rsidP="004D7E33">
      <w:pPr>
        <w:tabs>
          <w:tab w:val="left" w:pos="682"/>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 xml:space="preserve">Мета, завдання та напрями бюджетної програми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w:t>
      </w:r>
      <w:r w:rsidR="00B902E6">
        <w:rPr>
          <w:rFonts w:ascii="Times New Roman" w:hAnsi="Times New Roman" w:cs="Times New Roman"/>
          <w:sz w:val="28"/>
          <w:szCs w:val="28"/>
        </w:rPr>
        <w:t xml:space="preserve">мають </w:t>
      </w:r>
      <w:r w:rsidR="00B902E6" w:rsidRPr="00B902E6">
        <w:rPr>
          <w:rFonts w:ascii="Times New Roman" w:hAnsi="Times New Roman" w:cs="Times New Roman"/>
          <w:sz w:val="28"/>
          <w:szCs w:val="28"/>
        </w:rPr>
        <w:t>відповідати цілям державної, регіональної та місцевої політик у відповідній сфері діяльності, у тому числі у сфері гендерної рівності та кліматичної стійкості, та показникам їх досягнення, наведеними у пункті 3 Форми БП-1»</w:t>
      </w:r>
      <w:r w:rsidRPr="00B902E6">
        <w:rPr>
          <w:rFonts w:ascii="Times New Roman" w:hAnsi="Times New Roman" w:cs="Times New Roman"/>
          <w:sz w:val="28"/>
          <w:szCs w:val="28"/>
        </w:rPr>
        <w:t>.</w:t>
      </w:r>
    </w:p>
    <w:p w14:paraId="30909B68" w14:textId="77777777" w:rsidR="0030597B" w:rsidRPr="000728B0" w:rsidRDefault="004526C9" w:rsidP="004D7E33">
      <w:pPr>
        <w:tabs>
          <w:tab w:val="left" w:pos="677"/>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У пункті 1 зазначаються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14:paraId="6A6161B9" w14:textId="2B4A8D36" w:rsidR="0030597B" w:rsidRPr="000728B0" w:rsidRDefault="004526C9" w:rsidP="00B902E6">
      <w:pPr>
        <w:tabs>
          <w:tab w:val="left" w:pos="672"/>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У пункті 2 зазначаються найменування відповідального виконавця бюджетної програми, код Типової відомчої класифікації видатків та</w:t>
      </w:r>
      <w:r w:rsidR="00B902E6">
        <w:rPr>
          <w:rFonts w:ascii="Times New Roman" w:hAnsi="Times New Roman" w:cs="Times New Roman"/>
          <w:sz w:val="28"/>
          <w:szCs w:val="28"/>
        </w:rPr>
        <w:t xml:space="preserve"> </w:t>
      </w:r>
      <w:r w:rsidRPr="000728B0">
        <w:rPr>
          <w:rFonts w:ascii="Times New Roman" w:hAnsi="Times New Roman" w:cs="Times New Roman"/>
          <w:sz w:val="28"/>
          <w:szCs w:val="28"/>
        </w:rPr>
        <w:t>кредитування місцевого бюджету та номер у системі головного розпорядника коштів місцевого бюджету, код за ЄДРПОУ.</w:t>
      </w:r>
    </w:p>
    <w:p w14:paraId="34EEE494" w14:textId="77777777" w:rsidR="0030597B" w:rsidRPr="000728B0" w:rsidRDefault="004526C9" w:rsidP="004D7E33">
      <w:pPr>
        <w:tabs>
          <w:tab w:val="left" w:pos="718"/>
        </w:tabs>
        <w:ind w:firstLine="360"/>
        <w:jc w:val="both"/>
        <w:rPr>
          <w:rFonts w:ascii="Times New Roman" w:hAnsi="Times New Roman" w:cs="Times New Roman"/>
          <w:sz w:val="28"/>
          <w:szCs w:val="28"/>
        </w:rPr>
      </w:pPr>
      <w:r w:rsidRPr="000728B0">
        <w:rPr>
          <w:rFonts w:ascii="Times New Roman" w:hAnsi="Times New Roman" w:cs="Times New Roman"/>
          <w:sz w:val="28"/>
          <w:szCs w:val="28"/>
        </w:rPr>
        <w:t>7.</w:t>
      </w:r>
      <w:r w:rsidRPr="000728B0">
        <w:rPr>
          <w:rFonts w:ascii="Times New Roman" w:hAnsi="Times New Roman" w:cs="Times New Roman"/>
          <w:sz w:val="28"/>
          <w:szCs w:val="28"/>
        </w:rPr>
        <w:tab/>
        <w:t>У пункті 3 зазначаються найменування бюджетної програми згідно з Типовою програмною класифікацією видатків та кредитування місцевого бюджету,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14:paraId="4BC3CA98" w14:textId="4159EC65" w:rsidR="0030597B" w:rsidRPr="000728B0" w:rsidRDefault="004526C9" w:rsidP="004D7E33">
      <w:pPr>
        <w:tabs>
          <w:tab w:val="left" w:pos="672"/>
        </w:tabs>
        <w:ind w:firstLine="360"/>
        <w:jc w:val="both"/>
        <w:rPr>
          <w:rFonts w:ascii="Times New Roman" w:hAnsi="Times New Roman" w:cs="Times New Roman"/>
          <w:sz w:val="28"/>
          <w:szCs w:val="28"/>
        </w:rPr>
      </w:pPr>
      <w:r w:rsidRPr="000728B0">
        <w:rPr>
          <w:rFonts w:ascii="Times New Roman" w:hAnsi="Times New Roman" w:cs="Times New Roman"/>
          <w:sz w:val="28"/>
          <w:szCs w:val="28"/>
        </w:rPr>
        <w:t>8.</w:t>
      </w:r>
      <w:r w:rsidRPr="000728B0">
        <w:rPr>
          <w:rFonts w:ascii="Times New Roman" w:hAnsi="Times New Roman" w:cs="Times New Roman"/>
          <w:sz w:val="28"/>
          <w:szCs w:val="28"/>
        </w:rPr>
        <w:tab/>
        <w:t xml:space="preserve">У пункті 4 зазначаються </w:t>
      </w:r>
      <w:r w:rsidR="00B902E6">
        <w:rPr>
          <w:rFonts w:ascii="Times New Roman" w:hAnsi="Times New Roman" w:cs="Times New Roman"/>
          <w:sz w:val="28"/>
          <w:szCs w:val="28"/>
        </w:rPr>
        <w:t xml:space="preserve">ціль, </w:t>
      </w:r>
      <w:r w:rsidRPr="000728B0">
        <w:rPr>
          <w:rFonts w:ascii="Times New Roman" w:hAnsi="Times New Roman" w:cs="Times New Roman"/>
          <w:sz w:val="28"/>
          <w:szCs w:val="28"/>
        </w:rPr>
        <w:t>мета, завдання та законодавчі підстави реалізації бюджетної програми:</w:t>
      </w:r>
    </w:p>
    <w:p w14:paraId="3140185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4.1 - ціль державної, регіональної та місцевої політик;</w:t>
      </w:r>
    </w:p>
    <w:p w14:paraId="02F2836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4.2 - мета бюджетної програми;</w:t>
      </w:r>
    </w:p>
    <w:p w14:paraId="2CA77F9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lastRenderedPageBreak/>
        <w:t>у підпункті 4.3 - завдання бюджетної програми;</w:t>
      </w:r>
    </w:p>
    <w:p w14:paraId="30D6FC7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4.4 - підстави для реалізації бюджетної програми.</w:t>
      </w:r>
    </w:p>
    <w:p w14:paraId="42A0DABE" w14:textId="77777777" w:rsidR="0030597B" w:rsidRPr="000728B0" w:rsidRDefault="004526C9" w:rsidP="004D7E33">
      <w:pPr>
        <w:tabs>
          <w:tab w:val="left" w:pos="714"/>
        </w:tabs>
        <w:ind w:firstLine="360"/>
        <w:jc w:val="both"/>
        <w:rPr>
          <w:rFonts w:ascii="Times New Roman" w:hAnsi="Times New Roman" w:cs="Times New Roman"/>
          <w:sz w:val="28"/>
          <w:szCs w:val="28"/>
        </w:rPr>
      </w:pPr>
      <w:r w:rsidRPr="000728B0">
        <w:rPr>
          <w:rFonts w:ascii="Times New Roman" w:hAnsi="Times New Roman" w:cs="Times New Roman"/>
          <w:sz w:val="28"/>
          <w:szCs w:val="28"/>
        </w:rPr>
        <w:t>9.</w:t>
      </w:r>
      <w:r w:rsidRPr="000728B0">
        <w:rPr>
          <w:rFonts w:ascii="Times New Roman" w:hAnsi="Times New Roman" w:cs="Times New Roman"/>
          <w:sz w:val="28"/>
          <w:szCs w:val="28"/>
        </w:rPr>
        <w:tab/>
        <w:t>У пункті 5 зазначаються усі надходження для виконання бюджетної програми, підстави та обґрунтування надходжень спеціального фонду.</w:t>
      </w:r>
    </w:p>
    <w:p w14:paraId="2FF47F9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Надходження загального фонду зазначаються з урахуванням міжбюджетних трансфертів, доведених у загальних орієнтовних граничних показниках.</w:t>
      </w:r>
    </w:p>
    <w:p w14:paraId="51D0AD0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14:paraId="4D8A130C"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4.1 пункту 4 Форми БП-1 за відповідною бюджетною програмою.</w:t>
      </w:r>
    </w:p>
    <w:p w14:paraId="45098DB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заповнення підпункту 5.1 у частині власних надходжень бюджетних установ головні розпорядники керуються частиною четвертою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14:paraId="1A8ECE4C"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Повернення кредитів до бюджету відображаються зі знаком «-».</w:t>
      </w:r>
    </w:p>
    <w:p w14:paraId="738CF62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разі, якщо за бюджетною програмою плануються надходження за спеціальним фондом, про це зазначається у підпункті 5.2 і навести:</w:t>
      </w:r>
    </w:p>
    <w:p w14:paraId="01CC070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нормативно-правові акти з посиланням на конкретні статті (пункти), якими надано повноваження на отримання надходжень спеціального фонду;</w:t>
      </w:r>
    </w:p>
    <w:p w14:paraId="0B35FDF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основні підходи до розрахунку власних надходжень бюджетних установ, інших надходжень спеціального фонду на середньостроковий період.</w:t>
      </w:r>
    </w:p>
    <w:p w14:paraId="315DD57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14:paraId="4EF7A693" w14:textId="1A0FDD02" w:rsidR="0030597B" w:rsidRPr="000728B0" w:rsidRDefault="004526C9" w:rsidP="00A70BC2">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Загальний обсяг надходжень для виконання бюджетної програми у графах </w:t>
      </w:r>
      <w:r w:rsidRPr="000728B0">
        <w:rPr>
          <w:rFonts w:ascii="Times New Roman" w:hAnsi="Times New Roman" w:cs="Times New Roman"/>
          <w:sz w:val="28"/>
          <w:szCs w:val="28"/>
          <w:lang w:val="ru-RU" w:eastAsia="ru-RU" w:bidi="ru-RU"/>
        </w:rPr>
        <w:t>3</w:t>
      </w:r>
      <w:r w:rsidRPr="000728B0">
        <w:rPr>
          <w:rFonts w:ascii="Times New Roman" w:hAnsi="Times New Roman" w:cs="Times New Roman"/>
          <w:sz w:val="28"/>
          <w:szCs w:val="28"/>
          <w:lang w:val="ru-RU" w:eastAsia="ru-RU" w:bidi="ru-RU"/>
        </w:rPr>
        <w:softHyphen/>
        <w:t>7</w:t>
      </w:r>
      <w:r w:rsidRPr="000728B0">
        <w:rPr>
          <w:rFonts w:ascii="Times New Roman" w:hAnsi="Times New Roman" w:cs="Times New Roman"/>
          <w:sz w:val="28"/>
          <w:szCs w:val="28"/>
        </w:rPr>
        <w:t xml:space="preserve">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14:paraId="0DBE44AD" w14:textId="77777777" w:rsidR="0030597B" w:rsidRPr="000728B0" w:rsidRDefault="004526C9" w:rsidP="004D7E33">
      <w:pPr>
        <w:tabs>
          <w:tab w:val="left" w:pos="842"/>
        </w:tabs>
        <w:ind w:firstLine="360"/>
        <w:jc w:val="both"/>
        <w:rPr>
          <w:rFonts w:ascii="Times New Roman" w:hAnsi="Times New Roman" w:cs="Times New Roman"/>
          <w:sz w:val="28"/>
          <w:szCs w:val="28"/>
        </w:rPr>
      </w:pPr>
      <w:r w:rsidRPr="000728B0">
        <w:rPr>
          <w:rFonts w:ascii="Times New Roman" w:hAnsi="Times New Roman" w:cs="Times New Roman"/>
          <w:sz w:val="28"/>
          <w:szCs w:val="28"/>
        </w:rPr>
        <w:t>10.</w:t>
      </w:r>
      <w:r w:rsidRPr="000728B0">
        <w:rPr>
          <w:rFonts w:ascii="Times New Roman" w:hAnsi="Times New Roman" w:cs="Times New Roman"/>
          <w:sz w:val="28"/>
          <w:szCs w:val="28"/>
        </w:rPr>
        <w:tab/>
        <w:t xml:space="preserve">У пункті </w:t>
      </w:r>
      <w:r w:rsidRPr="000728B0">
        <w:rPr>
          <w:rFonts w:ascii="Times New Roman" w:hAnsi="Times New Roman" w:cs="Times New Roman"/>
          <w:sz w:val="28"/>
          <w:szCs w:val="28"/>
          <w:lang w:eastAsia="ru-RU" w:bidi="ru-RU"/>
        </w:rPr>
        <w:t xml:space="preserve">6 </w:t>
      </w:r>
      <w:r w:rsidRPr="000728B0">
        <w:rPr>
          <w:rFonts w:ascii="Times New Roman" w:hAnsi="Times New Roman" w:cs="Times New Roman"/>
          <w:sz w:val="28"/>
          <w:szCs w:val="28"/>
        </w:rPr>
        <w:t>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бюджету або Класифікації кредитування бюджету:</w:t>
      </w:r>
    </w:p>
    <w:p w14:paraId="575D4A3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 2 підпунктів 6.1, 6.2 - коди Економічної класифікації видатків бюджету / коди Класифікації кредитування бюджету та їх найменування;</w:t>
      </w:r>
    </w:p>
    <w:p w14:paraId="30F4B74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підпунктів 6.1, 6.2 (2024 рік (звіт)) - видатки або надання кредитів відповідно до річного звіту за попередній бюджетний період;</w:t>
      </w:r>
    </w:p>
    <w:p w14:paraId="372831C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підпунктів 6.1, 6.2 (2025 рік (затверджено)) - показники, затверджені розписом на поточний бюджетний період;</w:t>
      </w:r>
    </w:p>
    <w:p w14:paraId="1C0B6DD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5-7 підпунктів 6.1, 6.2 (2026-2028р.р.(план)) - розподіл показників на середньостроковий бюджетний період.</w:t>
      </w:r>
    </w:p>
    <w:p w14:paraId="7D81F8A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підпункту 4.1 пункту 4 Форми БП-1 відповідної бюджетної програми і показникам у графах 3-7 у рядку </w:t>
      </w:r>
      <w:r w:rsidRPr="000728B0">
        <w:rPr>
          <w:rFonts w:ascii="Times New Roman" w:hAnsi="Times New Roman" w:cs="Times New Roman"/>
          <w:sz w:val="28"/>
          <w:szCs w:val="28"/>
        </w:rPr>
        <w:lastRenderedPageBreak/>
        <w:t>«загальний фонд, у тому числі:» підпункту 5.1 пункту 5 Форми БП-2.</w:t>
      </w:r>
    </w:p>
    <w:p w14:paraId="7E2CB179" w14:textId="17855B4C"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Показники, зазначені у графах 3-7 у рядку «спеціальний фонд» підпункту 6.1 та у графах 3-7 у рядку «спеціальний фонд» підпункту 6.2, повинні дорівнювати показникам у графах 6-10 у рядку «спеціальний фонд» підпункту </w:t>
      </w:r>
      <w:proofErr w:type="spellStart"/>
      <w:r w:rsidRPr="000728B0">
        <w:rPr>
          <w:rFonts w:ascii="Times New Roman" w:hAnsi="Times New Roman" w:cs="Times New Roman"/>
          <w:sz w:val="28"/>
          <w:szCs w:val="28"/>
        </w:rPr>
        <w:t>підпункту</w:t>
      </w:r>
      <w:proofErr w:type="spellEnd"/>
      <w:r w:rsidRPr="000728B0">
        <w:rPr>
          <w:rFonts w:ascii="Times New Roman" w:hAnsi="Times New Roman" w:cs="Times New Roman"/>
          <w:sz w:val="28"/>
          <w:szCs w:val="28"/>
        </w:rPr>
        <w:t xml:space="preserve"> 4.1 пункту 4 Форми БП-1 відповідної бюджетної програми і показникам у графах 3-7 у рядку «спеціальний фонд:» підпункту 5.1 пункту 5 Форми БП-2.</w:t>
      </w:r>
    </w:p>
    <w:p w14:paraId="13A15F94" w14:textId="720C30D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заповнення підпункту 6.1 необхідно відображати видатки у розрізі кодів Економічної класифікації видатків бюджету.</w:t>
      </w:r>
    </w:p>
    <w:p w14:paraId="30DC648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заповнення підпункту 6.2 показники надання кредитів доцільно відображати за кодами Класифікації кредитування бюджету 4110, 4210.</w:t>
      </w:r>
    </w:p>
    <w:p w14:paraId="1209EFAE" w14:textId="77777777" w:rsidR="0030597B" w:rsidRPr="000728B0" w:rsidRDefault="004526C9" w:rsidP="004D7E33">
      <w:pPr>
        <w:tabs>
          <w:tab w:val="left" w:pos="847"/>
        </w:tabs>
        <w:ind w:firstLine="360"/>
        <w:jc w:val="both"/>
        <w:rPr>
          <w:rFonts w:ascii="Times New Roman" w:hAnsi="Times New Roman" w:cs="Times New Roman"/>
          <w:sz w:val="28"/>
          <w:szCs w:val="28"/>
        </w:rPr>
      </w:pPr>
      <w:r w:rsidRPr="000728B0">
        <w:rPr>
          <w:rFonts w:ascii="Times New Roman" w:hAnsi="Times New Roman" w:cs="Times New Roman"/>
          <w:sz w:val="28"/>
          <w:szCs w:val="28"/>
        </w:rPr>
        <w:t>11.</w:t>
      </w:r>
      <w:r w:rsidRPr="000728B0">
        <w:rPr>
          <w:rFonts w:ascii="Times New Roman" w:hAnsi="Times New Roman" w:cs="Times New Roman"/>
          <w:sz w:val="28"/>
          <w:szCs w:val="28"/>
        </w:rPr>
        <w:tab/>
        <w:t>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14:paraId="223CAF1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 2 зазначаються порядковий номер та напрям використання бюджетних коштів;</w:t>
      </w:r>
    </w:p>
    <w:p w14:paraId="0D16E1A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(2024 рік (звіт)) - видатки або надання кредитів відповідно до річного звіту за попередній бюджетний період;</w:t>
      </w:r>
    </w:p>
    <w:p w14:paraId="41DA74C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(2025 рік (затверджено)) - показники, затверджені розписом на поточний бюджетний період;</w:t>
      </w:r>
    </w:p>
    <w:p w14:paraId="74BF560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5-7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розподіл показників на середньостроковий бюджетний період.</w:t>
      </w:r>
    </w:p>
    <w:p w14:paraId="6B5432EA" w14:textId="77777777" w:rsidR="0030597B" w:rsidRPr="000728B0" w:rsidRDefault="004526C9" w:rsidP="004D7E33">
      <w:pPr>
        <w:tabs>
          <w:tab w:val="left" w:pos="1032"/>
        </w:tabs>
        <w:ind w:firstLine="360"/>
        <w:jc w:val="both"/>
        <w:rPr>
          <w:rFonts w:ascii="Times New Roman" w:hAnsi="Times New Roman" w:cs="Times New Roman"/>
          <w:sz w:val="28"/>
          <w:szCs w:val="28"/>
        </w:rPr>
      </w:pPr>
      <w:r w:rsidRPr="000728B0">
        <w:rPr>
          <w:rFonts w:ascii="Times New Roman" w:hAnsi="Times New Roman" w:cs="Times New Roman"/>
          <w:sz w:val="28"/>
          <w:szCs w:val="28"/>
        </w:rPr>
        <w:t>12.</w:t>
      </w:r>
      <w:r w:rsidRPr="000728B0">
        <w:rPr>
          <w:rFonts w:ascii="Times New Roman" w:hAnsi="Times New Roman" w:cs="Times New Roman"/>
          <w:sz w:val="28"/>
          <w:szCs w:val="28"/>
        </w:rPr>
        <w:tab/>
        <w:t>У пункті 8 наводяться показники міжбюджетних трансфертів.</w:t>
      </w:r>
    </w:p>
    <w:p w14:paraId="18323C4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14:paraId="2E22929D" w14:textId="554006F8" w:rsidR="0030597B" w:rsidRPr="000728B0" w:rsidRDefault="004526C9" w:rsidP="00A70BC2">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1 - код Класифікації доходу бюджету / код бюджету;</w:t>
      </w:r>
    </w:p>
    <w:p w14:paraId="7F5F6061"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графі </w:t>
      </w:r>
      <w:r w:rsidRPr="000728B0">
        <w:rPr>
          <w:rFonts w:ascii="Times New Roman" w:hAnsi="Times New Roman" w:cs="Times New Roman"/>
          <w:sz w:val="28"/>
          <w:szCs w:val="28"/>
          <w:lang w:val="ru-RU" w:eastAsia="ru-RU" w:bidi="ru-RU"/>
        </w:rPr>
        <w:t xml:space="preserve">2 - </w:t>
      </w:r>
      <w:r w:rsidRPr="000728B0">
        <w:rPr>
          <w:rFonts w:ascii="Times New Roman" w:hAnsi="Times New Roman" w:cs="Times New Roman"/>
          <w:sz w:val="28"/>
          <w:szCs w:val="28"/>
        </w:rPr>
        <w:t>найменування трансферту / найменування бюджету - надавача міжбюджетного трансферту;</w:t>
      </w:r>
    </w:p>
    <w:p w14:paraId="0901772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(2024 рік (звіт)) - показники відповідно до річного звіту за попередній бюджетний період;</w:t>
      </w:r>
    </w:p>
    <w:p w14:paraId="1844EE3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(2025 рік (затверджено)) - показники, затверджені розписом на поточний бюджетний період;</w:t>
      </w:r>
    </w:p>
    <w:p w14:paraId="2773355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5-7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.(план)) - розподіл показників на середньостроковий бюджетний період.</w:t>
      </w:r>
    </w:p>
    <w:p w14:paraId="09D1BBB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14:paraId="4E1A6FE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14:paraId="6743113C"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1 - код бюджету;</w:t>
      </w:r>
    </w:p>
    <w:p w14:paraId="12F9065D"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2 - найменування трансферту / найменування бюджету - отримувача міжбюджетного трансферту;</w:t>
      </w:r>
    </w:p>
    <w:p w14:paraId="7675CFE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(2024 рік (звіт)) - показники відповідно до річного звіту за попередній бюджетний період;</w:t>
      </w:r>
    </w:p>
    <w:p w14:paraId="20B60B5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(2025 рік (затверджено)) - показники, затверджені розписом на поточний бюджетний період;</w:t>
      </w:r>
    </w:p>
    <w:p w14:paraId="02DDDF7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lastRenderedPageBreak/>
        <w:t xml:space="preserve">у графах 5-7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розподіл показників на середньостроковий бюджетний період.</w:t>
      </w:r>
    </w:p>
    <w:p w14:paraId="14D20643" w14:textId="77777777" w:rsidR="0030597B"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14:paraId="17A5A24F" w14:textId="77777777" w:rsidR="00A70BC2" w:rsidRPr="00A70BC2" w:rsidRDefault="00A70BC2" w:rsidP="004D7E33">
      <w:pPr>
        <w:ind w:firstLine="360"/>
        <w:jc w:val="both"/>
        <w:rPr>
          <w:rFonts w:ascii="Times New Roman" w:hAnsi="Times New Roman" w:cs="Times New Roman"/>
          <w:sz w:val="16"/>
          <w:szCs w:val="16"/>
        </w:rPr>
      </w:pPr>
    </w:p>
    <w:p w14:paraId="5846F6C2" w14:textId="77777777" w:rsidR="0030597B" w:rsidRDefault="004526C9" w:rsidP="00A70BC2">
      <w:pPr>
        <w:tabs>
          <w:tab w:val="left" w:pos="704"/>
        </w:tabs>
        <w:jc w:val="center"/>
        <w:outlineLvl w:val="0"/>
        <w:rPr>
          <w:rFonts w:ascii="Times New Roman" w:hAnsi="Times New Roman" w:cs="Times New Roman"/>
          <w:b/>
          <w:bCs/>
          <w:sz w:val="28"/>
          <w:szCs w:val="28"/>
        </w:rPr>
      </w:pPr>
      <w:bookmarkStart w:id="14" w:name="bookmark13"/>
      <w:r w:rsidRPr="00A70BC2">
        <w:rPr>
          <w:rFonts w:ascii="Times New Roman" w:hAnsi="Times New Roman" w:cs="Times New Roman"/>
          <w:b/>
          <w:bCs/>
          <w:sz w:val="28"/>
          <w:szCs w:val="28"/>
        </w:rPr>
        <w:t>VI.</w:t>
      </w:r>
      <w:r w:rsidRPr="00A70BC2">
        <w:rPr>
          <w:rFonts w:ascii="Times New Roman" w:hAnsi="Times New Roman" w:cs="Times New Roman"/>
          <w:b/>
          <w:bCs/>
          <w:sz w:val="28"/>
          <w:szCs w:val="28"/>
        </w:rPr>
        <w:tab/>
        <w:t>Заповнення Форми БП-3</w:t>
      </w:r>
      <w:bookmarkEnd w:id="14"/>
    </w:p>
    <w:p w14:paraId="45EFC672" w14:textId="77777777" w:rsidR="00A70BC2" w:rsidRPr="00A70BC2" w:rsidRDefault="00A70BC2" w:rsidP="00A70BC2">
      <w:pPr>
        <w:tabs>
          <w:tab w:val="left" w:pos="704"/>
        </w:tabs>
        <w:jc w:val="center"/>
        <w:outlineLvl w:val="0"/>
        <w:rPr>
          <w:rFonts w:ascii="Times New Roman" w:hAnsi="Times New Roman" w:cs="Times New Roman"/>
          <w:b/>
          <w:bCs/>
          <w:sz w:val="16"/>
          <w:szCs w:val="16"/>
        </w:rPr>
      </w:pPr>
    </w:p>
    <w:p w14:paraId="357546B8" w14:textId="4DD6A5C0" w:rsidR="0030597B" w:rsidRPr="000728B0" w:rsidRDefault="004526C9" w:rsidP="004D7E33">
      <w:pPr>
        <w:tabs>
          <w:tab w:val="left" w:pos="704"/>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 xml:space="preserve">Форма БП-3 використовується для представлення та обґрунтування пропозицій щодо додаткових коштів, необхідних для виконання нормативно- правових актів під час реалізації бюджетних програм, але не забезпечених орієнтовними граничними показниками, або для реалізації нових заходів </w:t>
      </w:r>
      <w:r w:rsidR="0044499F" w:rsidRPr="0044499F">
        <w:rPr>
          <w:rFonts w:ascii="Times New Roman" w:hAnsi="Times New Roman" w:cs="Times New Roman"/>
          <w:sz w:val="28"/>
          <w:szCs w:val="28"/>
        </w:rPr>
        <w:t>державної, регіональної та місцевої політик</w:t>
      </w:r>
      <w:r w:rsidRPr="0044499F">
        <w:rPr>
          <w:rFonts w:ascii="Times New Roman" w:hAnsi="Times New Roman" w:cs="Times New Roman"/>
          <w:sz w:val="28"/>
          <w:szCs w:val="28"/>
        </w:rPr>
        <w:t>,</w:t>
      </w:r>
      <w:r w:rsidR="00FC5557" w:rsidRPr="0044499F">
        <w:rPr>
          <w:rFonts w:ascii="Times New Roman" w:hAnsi="Times New Roman" w:cs="Times New Roman"/>
          <w:sz w:val="28"/>
          <w:szCs w:val="28"/>
        </w:rPr>
        <w:t xml:space="preserve"> </w:t>
      </w:r>
      <w:r w:rsidR="00FC5557" w:rsidRPr="00FC5557">
        <w:rPr>
          <w:rFonts w:ascii="Times New Roman" w:hAnsi="Times New Roman" w:cs="Times New Roman"/>
          <w:sz w:val="28"/>
          <w:szCs w:val="28"/>
        </w:rPr>
        <w:t xml:space="preserve">зокрема у сфері гендерної рівності, кліматичної стійкості та соціальної справедливості, а також підвищенню якості життя населення </w:t>
      </w:r>
      <w:r w:rsidR="00FC5557">
        <w:rPr>
          <w:rFonts w:ascii="Times New Roman" w:hAnsi="Times New Roman" w:cs="Times New Roman"/>
          <w:sz w:val="28"/>
          <w:szCs w:val="28"/>
        </w:rPr>
        <w:t>Верхньодніпровської міської територіальної громади,</w:t>
      </w:r>
      <w:r w:rsidRPr="000728B0">
        <w:rPr>
          <w:rFonts w:ascii="Times New Roman" w:hAnsi="Times New Roman" w:cs="Times New Roman"/>
          <w:sz w:val="28"/>
          <w:szCs w:val="28"/>
        </w:rPr>
        <w:t xml:space="preserve"> які сприятимуть покращенню показників досягнення цілей державної політики та/або наближенню їх досягнення у часі.</w:t>
      </w:r>
    </w:p>
    <w:p w14:paraId="6F26DD4D"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Форма БП-3 заповнюється лише після заповнення Форми БП-1 і Форми БП-2 у разі, якщо витрати, розраховані з огляду на пріоритетність та обґрунтованість потреб, перевищують орієнтовні граничні показники.</w:t>
      </w:r>
    </w:p>
    <w:p w14:paraId="71FAED86" w14:textId="13EBEE46" w:rsidR="0030597B" w:rsidRPr="000728B0" w:rsidRDefault="004526C9" w:rsidP="00FC5557">
      <w:pPr>
        <w:tabs>
          <w:tab w:val="left" w:pos="704"/>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Фінансов</w:t>
      </w:r>
      <w:r w:rsidR="00FC5557">
        <w:rPr>
          <w:rFonts w:ascii="Times New Roman" w:hAnsi="Times New Roman" w:cs="Times New Roman"/>
          <w:sz w:val="28"/>
          <w:szCs w:val="28"/>
        </w:rPr>
        <w:t>ий відділ</w:t>
      </w:r>
      <w:r w:rsidRPr="000728B0">
        <w:rPr>
          <w:rFonts w:ascii="Times New Roman" w:hAnsi="Times New Roman" w:cs="Times New Roman"/>
          <w:sz w:val="28"/>
          <w:szCs w:val="28"/>
        </w:rPr>
        <w:t xml:space="preserve"> </w:t>
      </w:r>
      <w:r w:rsidR="00FC5557">
        <w:rPr>
          <w:rFonts w:ascii="Times New Roman" w:hAnsi="Times New Roman" w:cs="Times New Roman"/>
          <w:sz w:val="28"/>
          <w:szCs w:val="28"/>
        </w:rPr>
        <w:t xml:space="preserve">Верхньодніпровської міської </w:t>
      </w:r>
      <w:r w:rsidRPr="000728B0">
        <w:rPr>
          <w:rFonts w:ascii="Times New Roman" w:hAnsi="Times New Roman" w:cs="Times New Roman"/>
          <w:sz w:val="28"/>
          <w:szCs w:val="28"/>
        </w:rPr>
        <w:t>ради розглядає пропозиції головних розпорядників щодо додаткових видатків та надання кредитів у межах ресурсних можливостей місцевого бюджету в середньостроковому періоді.</w:t>
      </w:r>
    </w:p>
    <w:p w14:paraId="42770FFC" w14:textId="77777777" w:rsidR="0030597B" w:rsidRPr="000728B0" w:rsidRDefault="004526C9" w:rsidP="004D7E33">
      <w:pPr>
        <w:tabs>
          <w:tab w:val="left" w:pos="749"/>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Pr="000728B0">
        <w:rPr>
          <w:rFonts w:ascii="Times New Roman" w:hAnsi="Times New Roman" w:cs="Times New Roman"/>
          <w:sz w:val="28"/>
          <w:szCs w:val="28"/>
        </w:rPr>
        <w:tab/>
        <w:t xml:space="preserve">У пункті </w:t>
      </w:r>
      <w:r w:rsidRPr="000728B0">
        <w:rPr>
          <w:rFonts w:ascii="Times New Roman" w:hAnsi="Times New Roman" w:cs="Times New Roman"/>
          <w:sz w:val="28"/>
          <w:szCs w:val="28"/>
          <w:lang w:eastAsia="ru-RU" w:bidi="ru-RU"/>
        </w:rPr>
        <w:t xml:space="preserve">1 </w:t>
      </w:r>
      <w:r w:rsidRPr="000728B0">
        <w:rPr>
          <w:rFonts w:ascii="Times New Roman" w:hAnsi="Times New Roman" w:cs="Times New Roman"/>
          <w:sz w:val="28"/>
          <w:szCs w:val="28"/>
        </w:rPr>
        <w:t>зазначаються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14:paraId="6CAD1C5F" w14:textId="77777777" w:rsidR="0030597B" w:rsidRPr="000728B0" w:rsidRDefault="004526C9" w:rsidP="004D7E33">
      <w:pPr>
        <w:tabs>
          <w:tab w:val="left" w:pos="749"/>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14:paraId="482662F2" w14:textId="77777777" w:rsidR="0030597B" w:rsidRPr="000728B0" w:rsidRDefault="004526C9" w:rsidP="004D7E33">
      <w:pPr>
        <w:tabs>
          <w:tab w:val="left" w:pos="749"/>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У пункті 3 наводяться обсяги додаткових коштів загального та спеціального фондів за бюджетними програмами у розрізі Економічної класифікації видатків бюджету або Класифікації кредитування бюджету,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орієнтовними граничними показниками.</w:t>
      </w:r>
    </w:p>
    <w:p w14:paraId="03AEB044" w14:textId="125D7845"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1-3 зазначаються коди Програмної класифікації видатків та кредитування місцевого бюджету/Економічної класифікації видатків бюджету</w:t>
      </w:r>
      <w:r w:rsidR="00FC5557">
        <w:rPr>
          <w:rFonts w:ascii="Times New Roman" w:hAnsi="Times New Roman" w:cs="Times New Roman"/>
          <w:sz w:val="28"/>
          <w:szCs w:val="28"/>
        </w:rPr>
        <w:t>/</w:t>
      </w:r>
      <w:r w:rsidRPr="000728B0">
        <w:rPr>
          <w:rFonts w:ascii="Times New Roman" w:hAnsi="Times New Roman" w:cs="Times New Roman"/>
          <w:sz w:val="28"/>
          <w:szCs w:val="28"/>
        </w:rPr>
        <w:t>Класифікації кредитування бюджету, Типової програмної класифікації видатків та кредитування місцевого бюджету та Функціональної класифікації видатків бюджету, а також найменування бюджетної програми;</w:t>
      </w:r>
    </w:p>
    <w:p w14:paraId="5FACC5B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 найменування бюджетної програми;</w:t>
      </w:r>
    </w:p>
    <w:p w14:paraId="0229F35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5, 7, 9 ( 2026-2028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обсяг коштів у межах орієнтовного граничного показника;</w:t>
      </w:r>
    </w:p>
    <w:p w14:paraId="1E69461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6, 8, 10 ( 2026-2028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пропозиції щодо додаткового обсягу коштів.</w:t>
      </w:r>
    </w:p>
    <w:p w14:paraId="47B2D95E" w14:textId="2958E806"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Обсяг коштів за усіма бюджетними програмами наводиться у розрізі кодів Економічної класифікації видатків бюджету</w:t>
      </w:r>
      <w:r w:rsidR="00FC5557">
        <w:rPr>
          <w:rFonts w:ascii="Times New Roman" w:hAnsi="Times New Roman" w:cs="Times New Roman"/>
          <w:sz w:val="28"/>
          <w:szCs w:val="28"/>
        </w:rPr>
        <w:t xml:space="preserve"> </w:t>
      </w:r>
      <w:r w:rsidRPr="000728B0">
        <w:rPr>
          <w:rFonts w:ascii="Times New Roman" w:hAnsi="Times New Roman" w:cs="Times New Roman"/>
          <w:sz w:val="28"/>
          <w:szCs w:val="28"/>
        </w:rPr>
        <w:t xml:space="preserve">та Класифікації кредитування </w:t>
      </w:r>
      <w:r w:rsidRPr="000728B0">
        <w:rPr>
          <w:rFonts w:ascii="Times New Roman" w:hAnsi="Times New Roman" w:cs="Times New Roman"/>
          <w:sz w:val="28"/>
          <w:szCs w:val="28"/>
        </w:rPr>
        <w:lastRenderedPageBreak/>
        <w:t>бюджету.</w:t>
      </w:r>
    </w:p>
    <w:p w14:paraId="3349C30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 Класифікації кредитування бюджету.</w:t>
      </w:r>
    </w:p>
    <w:p w14:paraId="2FCC32F2" w14:textId="77777777" w:rsidR="0030597B" w:rsidRPr="000728B0" w:rsidRDefault="004526C9" w:rsidP="004D7E33">
      <w:pPr>
        <w:tabs>
          <w:tab w:val="left" w:pos="749"/>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орієнтовних граничних показниках.</w:t>
      </w:r>
    </w:p>
    <w:p w14:paraId="47CB3F5C"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1-3 зазначаються номер, найменування цілей державної політики, показники досягнення цілей, а також одиниця виміру показника досягнення цілей;</w:t>
      </w:r>
    </w:p>
    <w:p w14:paraId="5B4A974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4, 6, 8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показники в межах орієнтовного граничного показника. Показники досягнення цілей, зазначені у Формі БП-3, повинні відповідати показникам, включеним до граф 4-6 пункту 2 Форми БП-1;</w:t>
      </w:r>
    </w:p>
    <w:p w14:paraId="116A50F1" w14:textId="26B77223" w:rsidR="0030597B" w:rsidRPr="000728B0" w:rsidRDefault="004526C9" w:rsidP="00FC5557">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5, 7, 9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w:t>
      </w:r>
      <w:r w:rsidR="00FC5557">
        <w:rPr>
          <w:rFonts w:ascii="Times New Roman" w:hAnsi="Times New Roman" w:cs="Times New Roman"/>
          <w:sz w:val="28"/>
          <w:szCs w:val="28"/>
        </w:rPr>
        <w:t xml:space="preserve"> </w:t>
      </w:r>
      <w:r w:rsidRPr="000728B0">
        <w:rPr>
          <w:rFonts w:ascii="Times New Roman" w:hAnsi="Times New Roman" w:cs="Times New Roman"/>
          <w:sz w:val="28"/>
          <w:szCs w:val="28"/>
        </w:rPr>
        <w:t>фондів буде враховано в граничному показнику видатків місцевого бюджету та надання кредитів з місцевого бюджету, який визначається у прогнозі місцевого бюджету відповідному головному розпоряднику.</w:t>
      </w:r>
    </w:p>
    <w:p w14:paraId="2E07588A" w14:textId="77777777" w:rsidR="005D73B5" w:rsidRDefault="005D73B5" w:rsidP="004D7E33">
      <w:pPr>
        <w:jc w:val="both"/>
        <w:rPr>
          <w:rFonts w:ascii="Times New Roman" w:hAnsi="Times New Roman" w:cs="Times New Roman"/>
          <w:sz w:val="28"/>
          <w:szCs w:val="28"/>
        </w:rPr>
      </w:pPr>
    </w:p>
    <w:p w14:paraId="51AF6992" w14:textId="63181D0A" w:rsidR="005D73B5" w:rsidRPr="005D73B5" w:rsidRDefault="005D73B5" w:rsidP="005D73B5">
      <w:pPr>
        <w:tabs>
          <w:tab w:val="left" w:pos="704"/>
        </w:tabs>
        <w:jc w:val="center"/>
        <w:outlineLvl w:val="0"/>
        <w:rPr>
          <w:rFonts w:ascii="Times New Roman" w:hAnsi="Times New Roman" w:cs="Times New Roman"/>
          <w:b/>
          <w:bCs/>
          <w:sz w:val="28"/>
          <w:szCs w:val="28"/>
        </w:rPr>
      </w:pPr>
      <w:r w:rsidRPr="005D73B5">
        <w:rPr>
          <w:rFonts w:ascii="Times New Roman" w:hAnsi="Times New Roman" w:cs="Times New Roman"/>
          <w:b/>
          <w:bCs/>
          <w:sz w:val="28"/>
          <w:szCs w:val="28"/>
        </w:rPr>
        <w:t>VIІ.</w:t>
      </w:r>
      <w:r w:rsidRPr="005D73B5">
        <w:rPr>
          <w:rFonts w:ascii="Times New Roman" w:hAnsi="Times New Roman" w:cs="Times New Roman"/>
          <w:b/>
          <w:bCs/>
          <w:sz w:val="28"/>
          <w:szCs w:val="28"/>
        </w:rPr>
        <w:tab/>
        <w:t xml:space="preserve">Заповнення додатку «Обсяг публічних інвестицій на середньостроковий період з урахуванням середньострокового плану пріоритетних публічних інвестицій Верхньодніпровської міської територіальної громади» (додаток 6) </w:t>
      </w:r>
    </w:p>
    <w:p w14:paraId="26DE93E0" w14:textId="77777777" w:rsidR="005D73B5" w:rsidRDefault="005D73B5" w:rsidP="004D7E33">
      <w:pPr>
        <w:jc w:val="both"/>
        <w:rPr>
          <w:rFonts w:ascii="Times New Roman" w:hAnsi="Times New Roman" w:cs="Times New Roman"/>
          <w:sz w:val="28"/>
          <w:szCs w:val="28"/>
        </w:rPr>
      </w:pPr>
    </w:p>
    <w:p w14:paraId="755E6DFC" w14:textId="2EC68099" w:rsidR="005D73B5" w:rsidRPr="00EB0CC9" w:rsidRDefault="005D73B5" w:rsidP="005D73B5">
      <w:pPr>
        <w:tabs>
          <w:tab w:val="left" w:pos="917"/>
        </w:tabs>
        <w:ind w:firstLine="360"/>
        <w:jc w:val="both"/>
        <w:rPr>
          <w:rFonts w:ascii="Times New Roman" w:hAnsi="Times New Roman" w:cs="Times New Roman"/>
          <w:sz w:val="28"/>
          <w:szCs w:val="28"/>
          <w:highlight w:val="yellow"/>
        </w:rPr>
      </w:pPr>
      <w:r w:rsidRPr="0091137D">
        <w:rPr>
          <w:rFonts w:ascii="Times New Roman" w:hAnsi="Times New Roman" w:cs="Times New Roman"/>
          <w:sz w:val="28"/>
          <w:szCs w:val="28"/>
        </w:rPr>
        <w:t>1.</w:t>
      </w:r>
      <w:r w:rsidRPr="0091137D">
        <w:rPr>
          <w:rFonts w:ascii="Times New Roman" w:hAnsi="Times New Roman" w:cs="Times New Roman"/>
          <w:sz w:val="28"/>
          <w:szCs w:val="28"/>
        </w:rPr>
        <w:tab/>
        <w:t xml:space="preserve">У </w:t>
      </w:r>
      <w:r w:rsidR="0091137D" w:rsidRPr="0091137D">
        <w:rPr>
          <w:rFonts w:ascii="Times New Roman" w:hAnsi="Times New Roman" w:cs="Times New Roman"/>
          <w:sz w:val="28"/>
          <w:szCs w:val="28"/>
        </w:rPr>
        <w:t>додатку 6 «О</w:t>
      </w:r>
      <w:r w:rsidRPr="0091137D">
        <w:rPr>
          <w:rFonts w:ascii="Times New Roman" w:hAnsi="Times New Roman" w:cs="Times New Roman"/>
          <w:sz w:val="28"/>
          <w:szCs w:val="28"/>
        </w:rPr>
        <w:t xml:space="preserve">бсяг публічних </w:t>
      </w:r>
      <w:r w:rsidR="0091137D" w:rsidRPr="0091137D">
        <w:rPr>
          <w:rFonts w:ascii="Times New Roman" w:hAnsi="Times New Roman" w:cs="Times New Roman"/>
          <w:sz w:val="28"/>
          <w:szCs w:val="28"/>
        </w:rPr>
        <w:t>інвестицій на середньостроковий період з урахуванням середньострокового плану пріоритетних публічних</w:t>
      </w:r>
      <w:r w:rsidR="0091137D" w:rsidRPr="005D73B5">
        <w:rPr>
          <w:rFonts w:ascii="Times New Roman" w:hAnsi="Times New Roman" w:cs="Times New Roman"/>
          <w:b/>
          <w:bCs/>
          <w:sz w:val="28"/>
          <w:szCs w:val="28"/>
        </w:rPr>
        <w:t xml:space="preserve"> </w:t>
      </w:r>
      <w:r w:rsidR="0091137D" w:rsidRPr="0091137D">
        <w:rPr>
          <w:rFonts w:ascii="Times New Roman" w:hAnsi="Times New Roman" w:cs="Times New Roman"/>
          <w:sz w:val="28"/>
          <w:szCs w:val="28"/>
        </w:rPr>
        <w:t>інвестицій</w:t>
      </w:r>
      <w:r w:rsidR="0091137D" w:rsidRPr="005D73B5">
        <w:rPr>
          <w:rFonts w:ascii="Times New Roman" w:hAnsi="Times New Roman" w:cs="Times New Roman"/>
          <w:b/>
          <w:bCs/>
          <w:sz w:val="28"/>
          <w:szCs w:val="28"/>
        </w:rPr>
        <w:t xml:space="preserve"> </w:t>
      </w:r>
      <w:r w:rsidR="0091137D" w:rsidRPr="0091137D">
        <w:rPr>
          <w:rFonts w:ascii="Times New Roman" w:hAnsi="Times New Roman" w:cs="Times New Roman"/>
          <w:sz w:val="28"/>
          <w:szCs w:val="28"/>
        </w:rPr>
        <w:t xml:space="preserve">Верхньодніпровської міської територіальної громади </w:t>
      </w:r>
      <w:r w:rsidRPr="0091137D">
        <w:rPr>
          <w:rFonts w:ascii="Times New Roman" w:hAnsi="Times New Roman" w:cs="Times New Roman"/>
          <w:sz w:val="28"/>
          <w:szCs w:val="28"/>
        </w:rPr>
        <w:t>на 2026-2028 роки</w:t>
      </w:r>
      <w:r w:rsidR="0091137D">
        <w:rPr>
          <w:rFonts w:ascii="Times New Roman" w:hAnsi="Times New Roman" w:cs="Times New Roman"/>
          <w:sz w:val="28"/>
          <w:szCs w:val="28"/>
        </w:rPr>
        <w:t>»</w:t>
      </w:r>
      <w:r w:rsidR="0091137D" w:rsidRPr="0091137D">
        <w:rPr>
          <w:rFonts w:ascii="Times New Roman" w:hAnsi="Times New Roman" w:cs="Times New Roman"/>
          <w:sz w:val="28"/>
          <w:szCs w:val="28"/>
        </w:rPr>
        <w:t xml:space="preserve"> </w:t>
      </w:r>
      <w:r w:rsidR="0091137D" w:rsidRPr="000728B0">
        <w:rPr>
          <w:rFonts w:ascii="Times New Roman" w:hAnsi="Times New Roman" w:cs="Times New Roman"/>
          <w:sz w:val="28"/>
          <w:szCs w:val="28"/>
        </w:rPr>
        <w:t>зазначається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r w:rsidRPr="0091137D">
        <w:rPr>
          <w:rFonts w:ascii="Times New Roman" w:hAnsi="Times New Roman" w:cs="Times New Roman"/>
          <w:sz w:val="28"/>
          <w:szCs w:val="28"/>
        </w:rPr>
        <w:t>:</w:t>
      </w:r>
    </w:p>
    <w:p w14:paraId="42AE55EE" w14:textId="77777777" w:rsidR="005D73B5" w:rsidRPr="000728B0" w:rsidRDefault="005D73B5" w:rsidP="005D73B5">
      <w:pPr>
        <w:ind w:firstLine="360"/>
        <w:jc w:val="both"/>
        <w:rPr>
          <w:rFonts w:ascii="Times New Roman" w:hAnsi="Times New Roman" w:cs="Times New Roman"/>
          <w:sz w:val="28"/>
          <w:szCs w:val="28"/>
        </w:rPr>
      </w:pPr>
      <w:r w:rsidRPr="0091137D">
        <w:rPr>
          <w:rFonts w:ascii="Times New Roman" w:hAnsi="Times New Roman" w:cs="Times New Roman"/>
          <w:sz w:val="28"/>
          <w:szCs w:val="28"/>
        </w:rPr>
        <w:t>у графі 1 - порядковий номер;</w:t>
      </w:r>
    </w:p>
    <w:p w14:paraId="35236F31"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графі 2 - галузь (сектор), в </w:t>
      </w:r>
      <w:proofErr w:type="spellStart"/>
      <w:r w:rsidRPr="000728B0">
        <w:rPr>
          <w:rFonts w:ascii="Times New Roman" w:hAnsi="Times New Roman" w:cs="Times New Roman"/>
          <w:sz w:val="28"/>
          <w:szCs w:val="28"/>
        </w:rPr>
        <w:t>т.ч</w:t>
      </w:r>
      <w:proofErr w:type="spellEnd"/>
      <w:r w:rsidRPr="000728B0">
        <w:rPr>
          <w:rFonts w:ascii="Times New Roman" w:hAnsi="Times New Roman" w:cs="Times New Roman"/>
          <w:sz w:val="28"/>
          <w:szCs w:val="28"/>
        </w:rPr>
        <w:t>.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14:paraId="2B6D7B93"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 найменування документу стратегічного планування (програмного документу) відповідно до якого передбачається здійснення публічних інвестицій у відповідній галузі (секторі);</w:t>
      </w:r>
    </w:p>
    <w:p w14:paraId="222A88E7"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 загальний обсяг публічних інвестицій в розрізі галузей (секторів);</w:t>
      </w:r>
    </w:p>
    <w:p w14:paraId="54D2B8DE"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5 - (2024 рік (звіт)) - показники відповідно до річного звіту за попередній бюджетний період (обсяг фактичних витрат, здійснених за публічними інвестиційними проектами та програмами публічних інвестицій, в рамках основних (пріоритетних) напрямів інвестування;</w:t>
      </w:r>
    </w:p>
    <w:p w14:paraId="330B0A45"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графі 6 (2025 рік (затверджено)) - показники, затверджені на поточний бюджетний період (обсяг витрат у поточному році за публічними інвестиційними проектами та програмами публічних інвестицій, в рамках </w:t>
      </w:r>
      <w:r w:rsidRPr="000728B0">
        <w:rPr>
          <w:rFonts w:ascii="Times New Roman" w:hAnsi="Times New Roman" w:cs="Times New Roman"/>
          <w:sz w:val="28"/>
          <w:szCs w:val="28"/>
        </w:rPr>
        <w:lastRenderedPageBreak/>
        <w:t>основних (пріоритетних) напрямів інвестування);</w:t>
      </w:r>
    </w:p>
    <w:p w14:paraId="4995C8F1" w14:textId="7CD70C06"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7-9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xml:space="preserve">. (план)) - розподіл обсягу публічних інвестицій на середньостроковий бюджетний період з урахуванням середньострокового плану пріоритетних публічних інвестицій </w:t>
      </w:r>
      <w:r w:rsidR="0091137D" w:rsidRPr="0091137D">
        <w:rPr>
          <w:rFonts w:ascii="Times New Roman" w:hAnsi="Times New Roman" w:cs="Times New Roman"/>
          <w:sz w:val="28"/>
          <w:szCs w:val="28"/>
        </w:rPr>
        <w:t>Верхньодніпровської міської територіальної громади</w:t>
      </w:r>
      <w:r w:rsidRPr="000728B0">
        <w:rPr>
          <w:rFonts w:ascii="Times New Roman" w:hAnsi="Times New Roman" w:cs="Times New Roman"/>
          <w:sz w:val="28"/>
          <w:szCs w:val="28"/>
        </w:rPr>
        <w:t>.</w:t>
      </w:r>
    </w:p>
    <w:p w14:paraId="5EB58C59" w14:textId="77777777" w:rsidR="005D73B5" w:rsidRDefault="005D73B5" w:rsidP="004D7E33">
      <w:pPr>
        <w:jc w:val="both"/>
        <w:rPr>
          <w:rFonts w:ascii="Times New Roman" w:hAnsi="Times New Roman" w:cs="Times New Roman"/>
          <w:sz w:val="28"/>
          <w:szCs w:val="28"/>
        </w:rPr>
      </w:pPr>
    </w:p>
    <w:p w14:paraId="5D50872B" w14:textId="77777777" w:rsidR="005D73B5" w:rsidRDefault="005D73B5" w:rsidP="004D7E33">
      <w:pPr>
        <w:jc w:val="both"/>
        <w:rPr>
          <w:rFonts w:ascii="Times New Roman" w:hAnsi="Times New Roman" w:cs="Times New Roman"/>
          <w:sz w:val="28"/>
          <w:szCs w:val="28"/>
        </w:rPr>
      </w:pPr>
    </w:p>
    <w:p w14:paraId="3BFAD289" w14:textId="77777777" w:rsidR="0091137D" w:rsidRDefault="0091137D" w:rsidP="004D7E33">
      <w:pPr>
        <w:jc w:val="both"/>
        <w:rPr>
          <w:rFonts w:ascii="Times New Roman" w:hAnsi="Times New Roman" w:cs="Times New Roman"/>
          <w:sz w:val="28"/>
          <w:szCs w:val="28"/>
        </w:rPr>
      </w:pPr>
    </w:p>
    <w:p w14:paraId="36AFD929" w14:textId="14148BE2" w:rsidR="0030597B" w:rsidRPr="000728B0" w:rsidRDefault="0091137D" w:rsidP="004D7E33">
      <w:pPr>
        <w:jc w:val="both"/>
        <w:rPr>
          <w:rFonts w:ascii="Times New Roman" w:hAnsi="Times New Roman" w:cs="Times New Roman"/>
          <w:sz w:val="28"/>
          <w:szCs w:val="28"/>
        </w:rPr>
      </w:pPr>
      <w:r>
        <w:rPr>
          <w:rFonts w:ascii="Times New Roman" w:hAnsi="Times New Roman" w:cs="Times New Roman"/>
          <w:sz w:val="28"/>
          <w:szCs w:val="28"/>
        </w:rPr>
        <w:t xml:space="preserve">В.о. начальника фінансового відділу </w:t>
      </w:r>
    </w:p>
    <w:p w14:paraId="132AC8CC" w14:textId="1D957551" w:rsidR="0030597B" w:rsidRPr="000728B0" w:rsidRDefault="0091137D" w:rsidP="004D7E33">
      <w:pPr>
        <w:jc w:val="both"/>
        <w:rPr>
          <w:rFonts w:ascii="Times New Roman" w:hAnsi="Times New Roman" w:cs="Times New Roman"/>
          <w:sz w:val="28"/>
          <w:szCs w:val="28"/>
        </w:rPr>
      </w:pPr>
      <w:r w:rsidRPr="0091137D">
        <w:rPr>
          <w:rFonts w:ascii="Times New Roman" w:hAnsi="Times New Roman" w:cs="Times New Roman"/>
          <w:sz w:val="28"/>
          <w:szCs w:val="28"/>
        </w:rPr>
        <w:t xml:space="preserve">Верхньодніпровської міської </w:t>
      </w:r>
      <w:r>
        <w:rPr>
          <w:rFonts w:ascii="Times New Roman" w:hAnsi="Times New Roman" w:cs="Times New Roman"/>
          <w:sz w:val="28"/>
          <w:szCs w:val="28"/>
        </w:rPr>
        <w:t>ради                                             Наталія ЧЕРНЕНКО</w:t>
      </w:r>
    </w:p>
    <w:sectPr w:rsidR="0030597B" w:rsidRPr="000728B0" w:rsidSect="004D7E33">
      <w:type w:val="continuous"/>
      <w:pgSz w:w="11909" w:h="16840"/>
      <w:pgMar w:top="567" w:right="567"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D2F41" w14:textId="77777777" w:rsidR="004526C9" w:rsidRDefault="004526C9">
      <w:r>
        <w:separator/>
      </w:r>
    </w:p>
  </w:endnote>
  <w:endnote w:type="continuationSeparator" w:id="0">
    <w:p w14:paraId="6267C228" w14:textId="77777777" w:rsidR="004526C9" w:rsidRDefault="0045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23372" w14:textId="77777777" w:rsidR="004526C9" w:rsidRDefault="004526C9"/>
  </w:footnote>
  <w:footnote w:type="continuationSeparator" w:id="0">
    <w:p w14:paraId="2F43DB2E" w14:textId="77777777" w:rsidR="004526C9" w:rsidRDefault="004526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0597B"/>
    <w:rsid w:val="0001517F"/>
    <w:rsid w:val="000603AC"/>
    <w:rsid w:val="000728B0"/>
    <w:rsid w:val="00124172"/>
    <w:rsid w:val="00181553"/>
    <w:rsid w:val="001D425C"/>
    <w:rsid w:val="00203832"/>
    <w:rsid w:val="00221F0B"/>
    <w:rsid w:val="00234BC0"/>
    <w:rsid w:val="002A468D"/>
    <w:rsid w:val="002D147A"/>
    <w:rsid w:val="0030597B"/>
    <w:rsid w:val="003161BC"/>
    <w:rsid w:val="003A5692"/>
    <w:rsid w:val="004055D9"/>
    <w:rsid w:val="00432B3E"/>
    <w:rsid w:val="0044499F"/>
    <w:rsid w:val="004459A9"/>
    <w:rsid w:val="004526C9"/>
    <w:rsid w:val="00476F8C"/>
    <w:rsid w:val="0049324D"/>
    <w:rsid w:val="004D7E33"/>
    <w:rsid w:val="00506F6E"/>
    <w:rsid w:val="005D73B5"/>
    <w:rsid w:val="00675508"/>
    <w:rsid w:val="006926FF"/>
    <w:rsid w:val="006B45D7"/>
    <w:rsid w:val="006D6BEC"/>
    <w:rsid w:val="008D581C"/>
    <w:rsid w:val="0091137D"/>
    <w:rsid w:val="00922F45"/>
    <w:rsid w:val="0094268C"/>
    <w:rsid w:val="00951827"/>
    <w:rsid w:val="00971EE8"/>
    <w:rsid w:val="009C529D"/>
    <w:rsid w:val="00A70BC2"/>
    <w:rsid w:val="00B902E6"/>
    <w:rsid w:val="00BE4861"/>
    <w:rsid w:val="00C0378E"/>
    <w:rsid w:val="00C23406"/>
    <w:rsid w:val="00CA75A9"/>
    <w:rsid w:val="00E62FF3"/>
    <w:rsid w:val="00E96E72"/>
    <w:rsid w:val="00EB0CC9"/>
    <w:rsid w:val="00ED3C09"/>
    <w:rsid w:val="00F36AD0"/>
    <w:rsid w:val="00F5041A"/>
    <w:rsid w:val="00F94AE2"/>
    <w:rsid w:val="00FC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D147A"/>
    <w:pPr>
      <w:widowControl/>
      <w:spacing w:before="100" w:beforeAutospacing="1" w:after="100" w:afterAutospacing="1"/>
    </w:pPr>
    <w:rPr>
      <w:rFonts w:ascii="Times New Roman" w:eastAsia="Times New Roman" w:hAnsi="Times New Roman" w:cs="Times New Roman"/>
      <w:color w:val="auto"/>
      <w:lang w:bidi="ar-SA"/>
    </w:rPr>
  </w:style>
  <w:style w:type="paragraph" w:styleId="a3">
    <w:name w:val="Balloon Text"/>
    <w:basedOn w:val="a"/>
    <w:link w:val="a4"/>
    <w:uiPriority w:val="99"/>
    <w:semiHidden/>
    <w:unhideWhenUsed/>
    <w:rsid w:val="009C529D"/>
    <w:rPr>
      <w:rFonts w:ascii="Tahoma" w:hAnsi="Tahoma" w:cs="Tahoma"/>
      <w:sz w:val="16"/>
      <w:szCs w:val="16"/>
    </w:rPr>
  </w:style>
  <w:style w:type="character" w:customStyle="1" w:styleId="a4">
    <w:name w:val="Текст выноски Знак"/>
    <w:basedOn w:val="a0"/>
    <w:link w:val="a3"/>
    <w:uiPriority w:val="99"/>
    <w:semiHidden/>
    <w:rsid w:val="009C529D"/>
    <w:rPr>
      <w:rFonts w:ascii="Tahoma" w:hAnsi="Tahoma" w:cs="Tahoma"/>
      <w:color w:val="000000"/>
      <w:sz w:val="16"/>
      <w:szCs w:val="16"/>
    </w:rPr>
  </w:style>
  <w:style w:type="paragraph" w:styleId="a5">
    <w:name w:val="Normal (Web)"/>
    <w:aliases w:val="Обычный (Web)"/>
    <w:basedOn w:val="a"/>
    <w:uiPriority w:val="99"/>
    <w:unhideWhenUsed/>
    <w:qFormat/>
    <w:rsid w:val="009C529D"/>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D147A"/>
    <w:pPr>
      <w:widowControl/>
      <w:spacing w:before="100" w:beforeAutospacing="1" w:after="100" w:afterAutospacing="1"/>
    </w:pPr>
    <w:rPr>
      <w:rFonts w:ascii="Times New Roman" w:eastAsia="Times New Roman" w:hAnsi="Times New Roman" w:cs="Times New Roman"/>
      <w:color w:val="auto"/>
      <w:lang w:bidi="ar-SA"/>
    </w:rPr>
  </w:style>
  <w:style w:type="paragraph" w:styleId="a3">
    <w:name w:val="Balloon Text"/>
    <w:basedOn w:val="a"/>
    <w:link w:val="a4"/>
    <w:uiPriority w:val="99"/>
    <w:semiHidden/>
    <w:unhideWhenUsed/>
    <w:rsid w:val="009C529D"/>
    <w:rPr>
      <w:rFonts w:ascii="Tahoma" w:hAnsi="Tahoma" w:cs="Tahoma"/>
      <w:sz w:val="16"/>
      <w:szCs w:val="16"/>
    </w:rPr>
  </w:style>
  <w:style w:type="character" w:customStyle="1" w:styleId="a4">
    <w:name w:val="Текст выноски Знак"/>
    <w:basedOn w:val="a0"/>
    <w:link w:val="a3"/>
    <w:uiPriority w:val="99"/>
    <w:semiHidden/>
    <w:rsid w:val="009C529D"/>
    <w:rPr>
      <w:rFonts w:ascii="Tahoma" w:hAnsi="Tahoma" w:cs="Tahoma"/>
      <w:color w:val="000000"/>
      <w:sz w:val="16"/>
      <w:szCs w:val="16"/>
    </w:rPr>
  </w:style>
  <w:style w:type="paragraph" w:styleId="a5">
    <w:name w:val="Normal (Web)"/>
    <w:aliases w:val="Обычный (Web)"/>
    <w:basedOn w:val="a"/>
    <w:uiPriority w:val="99"/>
    <w:unhideWhenUsed/>
    <w:qFormat/>
    <w:rsid w:val="009C529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464746">
      <w:bodyDiv w:val="1"/>
      <w:marLeft w:val="0"/>
      <w:marRight w:val="0"/>
      <w:marTop w:val="0"/>
      <w:marBottom w:val="0"/>
      <w:divBdr>
        <w:top w:val="none" w:sz="0" w:space="0" w:color="auto"/>
        <w:left w:val="none" w:sz="0" w:space="0" w:color="auto"/>
        <w:bottom w:val="none" w:sz="0" w:space="0" w:color="auto"/>
        <w:right w:val="none" w:sz="0" w:space="0" w:color="auto"/>
      </w:divBdr>
    </w:div>
    <w:div w:id="156398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A3C6-F769-412D-8653-E3D62F60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15</Pages>
  <Words>6055</Words>
  <Characters>34514</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ProDesk</dc:creator>
  <cp:lastModifiedBy>HP ProDesk</cp:lastModifiedBy>
  <cp:revision>25</cp:revision>
  <cp:lastPrinted>2025-07-07T13:54:00Z</cp:lastPrinted>
  <dcterms:created xsi:type="dcterms:W3CDTF">2025-07-04T05:41:00Z</dcterms:created>
  <dcterms:modified xsi:type="dcterms:W3CDTF">2025-07-07T13:56:00Z</dcterms:modified>
</cp:coreProperties>
</file>