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35" w:rsidRPr="009C0208" w:rsidRDefault="00C37835" w:rsidP="00C37835">
      <w:pPr>
        <w:ind w:left="5400"/>
        <w:rPr>
          <w:rFonts w:ascii="Bookman Old Style" w:hAnsi="Bookman Old Style"/>
          <w:b/>
          <w:sz w:val="17"/>
          <w:szCs w:val="17"/>
        </w:rPr>
      </w:pPr>
      <w:r w:rsidRPr="009C0208">
        <w:rPr>
          <w:rFonts w:ascii="Bookman Old Style" w:hAnsi="Bookman Old Style"/>
          <w:b/>
          <w:sz w:val="17"/>
          <w:szCs w:val="17"/>
        </w:rPr>
        <w:t xml:space="preserve">Додаток 5 до рішення </w:t>
      </w:r>
    </w:p>
    <w:p w:rsidR="00C37835" w:rsidRPr="009C0208" w:rsidRDefault="00C37835" w:rsidP="00C37835">
      <w:pPr>
        <w:ind w:left="5400"/>
        <w:rPr>
          <w:rFonts w:ascii="Bookman Old Style" w:hAnsi="Bookman Old Style"/>
          <w:b/>
          <w:sz w:val="17"/>
          <w:szCs w:val="17"/>
        </w:rPr>
      </w:pPr>
      <w:r w:rsidRPr="009C0208">
        <w:rPr>
          <w:rFonts w:ascii="Bookman Old Style" w:hAnsi="Bookman Old Style"/>
          <w:b/>
          <w:sz w:val="17"/>
          <w:szCs w:val="17"/>
        </w:rPr>
        <w:t xml:space="preserve">Верхньодніпровської міської ради </w:t>
      </w:r>
    </w:p>
    <w:p w:rsidR="00C37835" w:rsidRPr="009C0208" w:rsidRDefault="00C37835" w:rsidP="00C37835">
      <w:pPr>
        <w:ind w:left="5400"/>
        <w:rPr>
          <w:rFonts w:ascii="Bookman Old Style" w:hAnsi="Bookman Old Style"/>
          <w:b/>
          <w:sz w:val="17"/>
          <w:szCs w:val="17"/>
        </w:rPr>
      </w:pPr>
      <w:r w:rsidRPr="009C0208">
        <w:rPr>
          <w:rFonts w:ascii="Bookman Old Style" w:hAnsi="Bookman Old Style"/>
          <w:b/>
          <w:sz w:val="17"/>
          <w:szCs w:val="17"/>
        </w:rPr>
        <w:t xml:space="preserve">№ </w:t>
      </w:r>
      <w:r w:rsidR="00C667F3" w:rsidRPr="009C0208">
        <w:rPr>
          <w:rFonts w:ascii="Bookman Old Style" w:hAnsi="Bookman Old Style"/>
          <w:b/>
          <w:sz w:val="17"/>
          <w:szCs w:val="17"/>
          <w:lang w:val="ru-RU"/>
        </w:rPr>
        <w:t>22</w:t>
      </w:r>
      <w:r w:rsidRPr="009C0208">
        <w:rPr>
          <w:rFonts w:ascii="Bookman Old Style" w:hAnsi="Bookman Old Style"/>
          <w:b/>
          <w:sz w:val="17"/>
          <w:szCs w:val="17"/>
        </w:rPr>
        <w:t>-3/</w:t>
      </w:r>
      <w:proofErr w:type="spellStart"/>
      <w:r w:rsidRPr="009C0208">
        <w:rPr>
          <w:rFonts w:ascii="Bookman Old Style" w:hAnsi="Bookman Old Style"/>
          <w:b/>
          <w:sz w:val="17"/>
          <w:szCs w:val="17"/>
        </w:rPr>
        <w:t>УІІІ</w:t>
      </w:r>
      <w:proofErr w:type="spellEnd"/>
      <w:r w:rsidRPr="009C0208">
        <w:rPr>
          <w:rFonts w:ascii="Bookman Old Style" w:hAnsi="Bookman Old Style"/>
          <w:b/>
          <w:sz w:val="17"/>
          <w:szCs w:val="17"/>
        </w:rPr>
        <w:t xml:space="preserve">  від  </w:t>
      </w:r>
      <w:r w:rsidR="00C667F3" w:rsidRPr="009C0208">
        <w:rPr>
          <w:rFonts w:ascii="Bookman Old Style" w:hAnsi="Bookman Old Style"/>
          <w:b/>
          <w:sz w:val="17"/>
          <w:szCs w:val="17"/>
          <w:lang w:val="ru-RU"/>
        </w:rPr>
        <w:t>15</w:t>
      </w:r>
      <w:r w:rsidRPr="009C0208">
        <w:rPr>
          <w:rFonts w:ascii="Bookman Old Style" w:hAnsi="Bookman Old Style"/>
          <w:b/>
          <w:sz w:val="17"/>
          <w:szCs w:val="17"/>
        </w:rPr>
        <w:t xml:space="preserve"> грудня  2017 року </w:t>
      </w:r>
    </w:p>
    <w:p w:rsidR="00C37835" w:rsidRPr="009C0208" w:rsidRDefault="00C37835" w:rsidP="00C37835">
      <w:pPr>
        <w:pStyle w:val="71"/>
        <w:shd w:val="clear" w:color="auto" w:fill="auto"/>
        <w:tabs>
          <w:tab w:val="left" w:pos="540"/>
          <w:tab w:val="left" w:pos="720"/>
          <w:tab w:val="left" w:pos="900"/>
        </w:tabs>
        <w:spacing w:before="0" w:after="0" w:line="240" w:lineRule="auto"/>
        <w:ind w:firstLine="0"/>
        <w:jc w:val="left"/>
        <w:rPr>
          <w:rStyle w:val="70"/>
          <w:rFonts w:ascii="Bookman Old Style" w:hAnsi="Bookman Old Style"/>
          <w:sz w:val="17"/>
          <w:szCs w:val="17"/>
          <w:lang w:val="uk-UA" w:eastAsia="uk-UA"/>
        </w:rPr>
      </w:pPr>
    </w:p>
    <w:p w:rsidR="00C37835" w:rsidRPr="00607F73" w:rsidRDefault="00C37835" w:rsidP="00C37835">
      <w:pPr>
        <w:pStyle w:val="71"/>
        <w:shd w:val="clear" w:color="auto" w:fill="auto"/>
        <w:tabs>
          <w:tab w:val="left" w:pos="540"/>
          <w:tab w:val="left" w:pos="720"/>
          <w:tab w:val="left" w:pos="900"/>
        </w:tabs>
        <w:spacing w:before="0" w:after="0" w:line="240" w:lineRule="auto"/>
        <w:ind w:firstLine="0"/>
        <w:rPr>
          <w:rFonts w:ascii="Bookman Old Style" w:hAnsi="Bookman Old Style"/>
          <w:b w:val="0"/>
          <w:sz w:val="17"/>
          <w:szCs w:val="17"/>
          <w:lang w:val="uk-UA"/>
        </w:rPr>
      </w:pPr>
      <w:r w:rsidRPr="00607F73">
        <w:rPr>
          <w:rStyle w:val="70"/>
          <w:rFonts w:ascii="Bookman Old Style" w:hAnsi="Bookman Old Style"/>
          <w:b/>
          <w:sz w:val="17"/>
          <w:szCs w:val="17"/>
          <w:lang w:val="uk-UA" w:eastAsia="uk-UA"/>
        </w:rPr>
        <w:t>ПОЛОЖЕННЯ</w:t>
      </w:r>
    </w:p>
    <w:p w:rsidR="00C37835" w:rsidRDefault="00C37835" w:rsidP="00C37835">
      <w:pPr>
        <w:pStyle w:val="71"/>
        <w:shd w:val="clear" w:color="auto" w:fill="auto"/>
        <w:tabs>
          <w:tab w:val="left" w:pos="540"/>
          <w:tab w:val="left" w:pos="720"/>
          <w:tab w:val="left" w:pos="900"/>
          <w:tab w:val="left" w:leader="dot" w:pos="7889"/>
        </w:tabs>
        <w:spacing w:before="0" w:after="0" w:line="240" w:lineRule="auto"/>
        <w:ind w:firstLine="0"/>
        <w:rPr>
          <w:rStyle w:val="70"/>
          <w:rFonts w:ascii="Bookman Old Style" w:hAnsi="Bookman Old Style"/>
          <w:b/>
          <w:sz w:val="17"/>
          <w:szCs w:val="17"/>
          <w:lang w:val="uk-UA" w:eastAsia="uk-UA"/>
        </w:rPr>
      </w:pPr>
      <w:r w:rsidRPr="00607F73">
        <w:rPr>
          <w:rStyle w:val="70"/>
          <w:rFonts w:ascii="Bookman Old Style" w:hAnsi="Bookman Old Style"/>
          <w:b/>
          <w:sz w:val="17"/>
          <w:szCs w:val="17"/>
          <w:lang w:val="uk-UA" w:eastAsia="uk-UA"/>
        </w:rPr>
        <w:t>про юридичний відділ Верхньодніпровської міської ради</w:t>
      </w:r>
    </w:p>
    <w:p w:rsidR="00607F73" w:rsidRPr="0056416F" w:rsidRDefault="00607F73" w:rsidP="00C37835">
      <w:pPr>
        <w:pStyle w:val="71"/>
        <w:shd w:val="clear" w:color="auto" w:fill="auto"/>
        <w:tabs>
          <w:tab w:val="left" w:pos="540"/>
          <w:tab w:val="left" w:pos="720"/>
          <w:tab w:val="left" w:pos="900"/>
          <w:tab w:val="left" w:leader="dot" w:pos="7889"/>
        </w:tabs>
        <w:spacing w:before="0" w:after="0" w:line="240" w:lineRule="auto"/>
        <w:ind w:firstLine="0"/>
        <w:rPr>
          <w:rStyle w:val="70"/>
          <w:rFonts w:ascii="Bookman Old Style" w:hAnsi="Bookman Old Style"/>
          <w:i/>
          <w:sz w:val="17"/>
          <w:szCs w:val="17"/>
          <w:lang w:val="uk-UA" w:eastAsia="uk-UA"/>
        </w:rPr>
      </w:pPr>
      <w:r w:rsidRPr="0056416F">
        <w:rPr>
          <w:rStyle w:val="70"/>
          <w:rFonts w:ascii="Bookman Old Style" w:hAnsi="Bookman Old Style"/>
          <w:i/>
          <w:sz w:val="17"/>
          <w:szCs w:val="17"/>
          <w:lang w:val="uk-UA" w:eastAsia="uk-UA"/>
        </w:rPr>
        <w:t>(згідно рішення №403-10/ІХ від 09.09.2023 року Відділ не здійснює повноваження та функції в сфері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r w:rsidR="0056416F" w:rsidRPr="0056416F">
        <w:rPr>
          <w:rStyle w:val="70"/>
          <w:rFonts w:ascii="Bookman Old Style" w:hAnsi="Bookman Old Style"/>
          <w:i/>
          <w:sz w:val="17"/>
          <w:szCs w:val="17"/>
          <w:lang w:val="uk-UA" w:eastAsia="uk-UA"/>
        </w:rPr>
        <w:t xml:space="preserve"> а також інших питань, пов’язаних з реєстрацією фізичних осіб)</w:t>
      </w:r>
    </w:p>
    <w:p w:rsidR="00C37835" w:rsidRPr="009C0208" w:rsidRDefault="00C37835" w:rsidP="00C37835">
      <w:pPr>
        <w:pStyle w:val="71"/>
        <w:shd w:val="clear" w:color="auto" w:fill="auto"/>
        <w:tabs>
          <w:tab w:val="left" w:pos="540"/>
          <w:tab w:val="left" w:pos="720"/>
          <w:tab w:val="left" w:pos="900"/>
          <w:tab w:val="left" w:leader="dot" w:pos="7889"/>
        </w:tabs>
        <w:spacing w:before="0" w:after="0" w:line="240" w:lineRule="auto"/>
        <w:ind w:firstLine="0"/>
        <w:jc w:val="left"/>
        <w:rPr>
          <w:rFonts w:ascii="Bookman Old Style" w:hAnsi="Bookman Old Style"/>
          <w:sz w:val="17"/>
          <w:szCs w:val="17"/>
          <w:lang w:val="uk-UA"/>
        </w:rPr>
      </w:pPr>
    </w:p>
    <w:p w:rsidR="00C37835" w:rsidRPr="009C0208" w:rsidRDefault="00C37835" w:rsidP="00C37835">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1. Загальні положення</w:t>
      </w:r>
    </w:p>
    <w:p w:rsidR="00C37835" w:rsidRPr="009C0208" w:rsidRDefault="00C37835" w:rsidP="00C37835">
      <w:pPr>
        <w:pStyle w:val="a3"/>
        <w:widowControl w:val="0"/>
        <w:tabs>
          <w:tab w:val="left" w:pos="540"/>
          <w:tab w:val="left" w:pos="720"/>
          <w:tab w:val="left" w:pos="900"/>
        </w:tabs>
        <w:jc w:val="left"/>
        <w:rPr>
          <w:rFonts w:ascii="Bookman Old Style" w:hAnsi="Bookman Old Style"/>
          <w:sz w:val="17"/>
          <w:szCs w:val="17"/>
        </w:rPr>
      </w:pPr>
      <w:r w:rsidRPr="009C0208">
        <w:rPr>
          <w:rFonts w:ascii="Bookman Old Style" w:hAnsi="Bookman Old Style"/>
          <w:sz w:val="17"/>
          <w:szCs w:val="17"/>
        </w:rPr>
        <w:t>1.1. Юридичний відділ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У поточній діяльності Відділ підпорядковується керуючому(керуючій) справами Виконавчого комітету та координується секретарем Міської ради, з питань, що належать до сфери його обов’язків.</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 xml:space="preserve">1.3.     </w:t>
      </w:r>
      <w:r w:rsidRPr="009C0208">
        <w:rPr>
          <w:rFonts w:ascii="Bookman Old Style" w:hAnsi="Bookman Old Style"/>
          <w:sz w:val="17"/>
          <w:szCs w:val="17"/>
          <w:shd w:val="clear" w:color="auto" w:fill="FFFFFF"/>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9C0208">
        <w:rPr>
          <w:rFonts w:ascii="Bookman Old Style" w:hAnsi="Bookman Old Style"/>
          <w:sz w:val="17"/>
          <w:szCs w:val="17"/>
        </w:rPr>
        <w:t xml:space="preserve"> та іншими нормативно-правовими актами</w:t>
      </w:r>
      <w:r w:rsidRPr="009C0208">
        <w:rPr>
          <w:rFonts w:ascii="Bookman Old Style" w:hAnsi="Bookman Old Style"/>
          <w:sz w:val="17"/>
          <w:szCs w:val="17"/>
          <w:shd w:val="clear" w:color="auto" w:fill="FFFFFF"/>
        </w:rPr>
        <w:t>.</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1.4. Порядок взаємодії Відділу з іншими виконавчими органами Міської ради визначається Міським головою.</w:t>
      </w:r>
    </w:p>
    <w:p w:rsidR="00C37835" w:rsidRPr="009C0208" w:rsidRDefault="00C37835" w:rsidP="00C37835">
      <w:pPr>
        <w:pStyle w:val="p6"/>
        <w:widowControl w:val="0"/>
        <w:shd w:val="clear" w:color="auto" w:fill="FFFFFF"/>
        <w:tabs>
          <w:tab w:val="left" w:pos="540"/>
          <w:tab w:val="left" w:pos="720"/>
          <w:tab w:val="left" w:pos="900"/>
        </w:tabs>
        <w:spacing w:before="0" w:beforeAutospacing="0" w:after="0" w:afterAutospacing="0"/>
        <w:rPr>
          <w:rFonts w:ascii="Bookman Old Style" w:hAnsi="Bookman Old Style"/>
          <w:sz w:val="17"/>
          <w:szCs w:val="17"/>
          <w:lang w:val="uk-UA"/>
        </w:rPr>
      </w:pPr>
      <w:r w:rsidRPr="009C0208">
        <w:rPr>
          <w:rFonts w:ascii="Bookman Old Style" w:hAnsi="Bookman Old Style"/>
          <w:sz w:val="17"/>
          <w:szCs w:val="17"/>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C37835" w:rsidRPr="009C0208" w:rsidRDefault="00C37835" w:rsidP="00C37835">
      <w:pPr>
        <w:pStyle w:val="p7"/>
        <w:widowControl w:val="0"/>
        <w:shd w:val="clear" w:color="auto" w:fill="FFFFFF"/>
        <w:tabs>
          <w:tab w:val="left" w:pos="540"/>
          <w:tab w:val="left" w:pos="720"/>
          <w:tab w:val="left" w:pos="900"/>
        </w:tabs>
        <w:spacing w:before="0" w:beforeAutospacing="0" w:after="0" w:afterAutospacing="0"/>
        <w:rPr>
          <w:rFonts w:ascii="Bookman Old Style" w:hAnsi="Bookman Old Style"/>
          <w:sz w:val="17"/>
          <w:szCs w:val="17"/>
          <w:lang w:val="uk-UA"/>
        </w:rPr>
      </w:pPr>
      <w:r w:rsidRPr="009C0208">
        <w:rPr>
          <w:rFonts w:ascii="Bookman Old Style" w:hAnsi="Bookman Old Style"/>
          <w:sz w:val="17"/>
          <w:szCs w:val="17"/>
          <w:lang w:val="uk-UA"/>
        </w:rPr>
        <w:t>1.6. Відділ не є юридичною особою.</w:t>
      </w:r>
    </w:p>
    <w:p w:rsidR="00C37835" w:rsidRPr="009C0208" w:rsidRDefault="00C37835" w:rsidP="00C37835">
      <w:pPr>
        <w:pStyle w:val="71"/>
        <w:shd w:val="clear" w:color="auto" w:fill="auto"/>
        <w:tabs>
          <w:tab w:val="left" w:pos="540"/>
          <w:tab w:val="left" w:pos="720"/>
          <w:tab w:val="left" w:pos="900"/>
          <w:tab w:val="left" w:leader="dot" w:pos="7889"/>
        </w:tabs>
        <w:spacing w:before="0" w:after="0" w:line="240" w:lineRule="auto"/>
        <w:ind w:firstLine="0"/>
        <w:jc w:val="left"/>
        <w:rPr>
          <w:rFonts w:ascii="Bookman Old Style" w:hAnsi="Bookman Old Style"/>
          <w:sz w:val="17"/>
          <w:szCs w:val="17"/>
          <w:lang w:val="uk-UA"/>
        </w:rPr>
      </w:pPr>
    </w:p>
    <w:p w:rsidR="00C37835" w:rsidRPr="009C0208" w:rsidRDefault="00C37835" w:rsidP="00C37835">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ІІ. Завдання та повноваження Відділу</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2.1. Основними завданнями Відділу є:</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Організація правової роботи Міської ради, спрямованої на правильне застосування, неухильне додержання та запобігання невиконанню вимог актів законодавства, нормативно-правових актів і документів Міської ради, Виконавчого комітету та Міського голови, посадовими особами і працівниками Міської ради, підпорядкованими підприємствами, установами та організаціями, під час виконання покладених на них завдань і функціональних обов’язків.</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 Роз’яснення чинного законодавства України в межах повноважень органів місцевого самоврядування, визначених законом.</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Захист прав та законних інтересів Міського голови, Міської ради, та її виконавчих органів у судах та інших органах.</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Своєчасне застосування правових норм при здійсненні своїх повноважень Міською радою, Виконавчим комітетом та іншими виконавчими органами Міської ради та їх посадовими особами.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Формування та ведення реєстру територіальної громади.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Здійснення реєстрації, зняття з реєстрації місця проживання/перебування фізичних осіб.</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Передача інформації та/або внесення в установленому законом порядку відомостей про реєстрацію та зняття з реєстрації місця проживання/перебування до Єдиного державного демографічного реєстру.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Реалізація державної політики у сфері служби в органах місцевого самоврядування та з питань кадрової роботи.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Ведення кадрової документації Міської ради, її посадових осіб та працівників.</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Здійснення аналітичної та організаційної роботи з кадрового менеджменту; задоволення потреби Міської ради в кваліфікованих кадрах та їх ефективне використання.</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Прогнозування розвитку персоналу Міської ради, заохочення його посадових осіб до службової кар’єри, забезпечення їх безперервного навчання.</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p>
    <w:p w:rsidR="00C37835" w:rsidRPr="009C0208" w:rsidRDefault="00C37835" w:rsidP="00C37835">
      <w:pPr>
        <w:pStyle w:val="211"/>
        <w:numPr>
          <w:ilvl w:val="1"/>
          <w:numId w:val="22"/>
        </w:numPr>
        <w:shd w:val="clear" w:color="auto" w:fill="auto"/>
        <w:tabs>
          <w:tab w:val="left" w:pos="540"/>
          <w:tab w:val="left" w:pos="720"/>
          <w:tab w:val="left" w:pos="900"/>
          <w:tab w:val="left" w:pos="9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До компетенції </w:t>
      </w:r>
      <w:r w:rsidRPr="009C0208">
        <w:rPr>
          <w:rStyle w:val="24"/>
          <w:rFonts w:ascii="Bookman Old Style" w:hAnsi="Bookman Old Style"/>
          <w:sz w:val="17"/>
          <w:szCs w:val="17"/>
          <w:lang w:val="uk-UA" w:eastAsia="uk-UA"/>
        </w:rPr>
        <w:t>Відділу відповідно до покладених на нього завдань,</w:t>
      </w:r>
      <w:r w:rsidRPr="009C0208">
        <w:rPr>
          <w:rFonts w:ascii="Bookman Old Style" w:hAnsi="Bookman Old Style"/>
          <w:sz w:val="17"/>
          <w:szCs w:val="17"/>
          <w:lang w:val="uk-UA"/>
        </w:rPr>
        <w:t xml:space="preserve"> відносяться такі повноваження:</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Забезпечення правильного і неухильного застосування законодавства Міським головою, Міською радою, Виконавчим комітетом та іншими виконавчими органами Міської ради, інформування Міського голови про необхідність вжиття заходів до скасування актів, прийнятих з порушенням законодавства.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Проведення перевірки проектів актів на відповідність чинному законодавству при поданні їх на підпис уповноважених осіб, здійснює їх погодження за наявності віз керівників заінтересованих виконавчих органів Міської ради або осіб, що їх заміщають.  У разі невідповідності проекту акту чинному законодавству та якщо внесені до нього Відділом зауваження не враховано, Відділ, не візуючи проект акта, подає письмовий висновок з пропозиціями щодо законного вирішення відповідного питання для прийняття остаточного рішення уповноваженим органом. Не допускається видання актів, а також подання проекту акта відповідного органу для вирішення питання щодо його прийняття чи узгодження без попереднього розгляду Відділом.</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Прийняття участі, разом з спеціалістом відповідного виконавчого органу Міської ради, у підготовці проектів нормативно-правових актів, договорів, контрактів та інших правочинів.</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Здійснення підготовки проектів рішень Міської ради та Виконавчого комітету з питань, віднесених до компетенції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Здійснення підготовки та розгляду письмових висновків чи зауважень до проектів </w:t>
      </w:r>
      <w:r w:rsidRPr="009C0208">
        <w:rPr>
          <w:rFonts w:ascii="Bookman Old Style" w:hAnsi="Bookman Old Style" w:cs="Arial"/>
          <w:sz w:val="17"/>
          <w:szCs w:val="17"/>
        </w:rPr>
        <w:t>рішень Міської ради та Виконавчого комітету, інших нормативно-правових актів, здійснення візування таких висновків та зауважень.</w:t>
      </w:r>
      <w:r w:rsidRPr="009C0208">
        <w:rPr>
          <w:rFonts w:ascii="Bookman Old Style" w:hAnsi="Bookman Old Style"/>
          <w:sz w:val="17"/>
          <w:szCs w:val="17"/>
        </w:rPr>
        <w:t xml:space="preserve">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Проведення разом з іншими виконавчими органами Міської ради роботи по перегляду відомчих нормативних документів з метою приведення їх у відповідність з чинним законодавством, підготовка пропозицій щодо внесення до них змін і доповнень чи визнання їх такими, що втратили чинність.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Забезпечення доведення до відому Міської ради та її виконавчих органів інформації про зміни, які відбулися в чинному законодавстві, роз’яснення та рекомендації відповідних органів та підготовка керівникам виконавчих органів Міської ради довідкових матеріалів із законодавства і надання відповідних консультацій.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Прийняття участі у застосуванні заходів правового впливу у разі невиконання чи неналежного виконання договірних зобов’язань, забезпеченні захисту майнових і немайнових прав та законних інтересів.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lastRenderedPageBreak/>
        <w:t xml:space="preserve">Спільно з відповідними виконавчими органами Міської ради здійснює сприяння своєчасному вжиттю заходів за протестами, поданнями та приписами прокурорів, рішеннями, постановами, ухвалами, окремими ухвалами судів, господарського суду, відповідними документами правоохоронних і контролюючих органів.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Проведення аналізу матеріалів, що надійшли від правоохоронних і контролюючих органів, результатів претензійної і позовної роботи, даних статистичної звітності, що характеризують стан законності в діяльності Міської ради; розроблення пропозицій щодо усунення недоліків у правовому забезпеченні діяльності виконавчих органів Міської ради, вносить їх на розгляд керівництва.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Прийняття участі у розгляді матеріалів за наслідками перевірок, ревізій, інвентаризацій, надання правових висновків за фактами виявлених правопорушень.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Підготовка позовів до суду про визнання незаконними актів державних органів, інших органів місцевого самоврядування, підприємств, установ та організацій, які обмежують права територіальної громади, повноваження Міської ради та її посадових осіб.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Представлення в установленому законодавством порядку інтересів Міської ради та її виконавчих органів в судах та інших органах під час розгляду правових питань і спорів. Внесення пропозиції керівництву Міської ради про притягнення до відповідальності працівників, з вини яких заподіяна шкода.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Сприяння організації правової роботи на підприємствах, установах та організаціях, які належать до комунальної власності територіальної громади, здійснення заходи щодо правового виховання населення, передбачені цільовою програмою розвитку правової освіти населення територіальної громади.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Прийняття участі в організації і проведенні семінарів, інших форм навчань з правових питань з працівниками Міської ради, у підвищенні правових знань.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Надання юридичних консультацій депутатам та постійним комісіям Міської ради у здійсненні ними своїх повноважень, забезпечення їх необхідними нормативно-правовими актами.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Прийняття участі в роботі комісій по розгляду ними галузевих питань.</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Забезпечення, координація і планування здійснення державної регуляторної політики у сфері господарської діяльності виконавчими органами Міської ради та контроль за станом її виконання.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Реалізація державної політики з питань кадрового забезпечення та проходження служби в органах місцевого самоврядування в Міській раді, її виконавчих органах та структурних підрозділах, координація кадрової роботи комунальних підприємств, закладів та бюджетних установ: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 документальне оформлення прийняття на службу, проходження, служби в Міській раді, її виконавчих органах та структурних підрозділах, звільнення, надання відпусток, та інших трудових відносин;</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 складання річних планів роботи з кадрами, формування замовлення на підготовку, перепідготовку і підвищення кваліфікації посадових осіб місцевого самоврядування, їх навчання та організація відповідної роботи;</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3) проведення роботи з резервом кадрів у Міській раді, її виконавчих органах та структурних підрозділах; організаційно-методичне керівництво формуванням кадрового резерву, аналіз та узагальнення практики формування кадрового резерву в Міській раді, її виконавчих органах та структурних підрозділах, підпорядкованих комунальних підприємствах, установах та організаціях, внесення на розгляд Міського голови пропозицій щодо її вдосконалення;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4) методичне забезпечення роботи працівників комунальних підприємств, закладів та бюджетних</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установ, що належать до сфери управління Міської ради, які є відповідальними за кадровий напрямок роботи;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5) ведення встановленої звітно-облікової документації, підготовка статистичної звітності з кадрових питань, аналіз якісного складу посадових осіб місцевого самоврядування;</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6) організаційне та документальне забезпечення проведення конкурсного добору працівників для проходження служби в органах місцевого самоврядування у відповідності до чинного законодавства; видача бланків та прийом документів для участі в конкурсі, їх попередня перевірка та передача на розгляд конкурсній комісії;</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7) організаційне забезпечення проведення засідань конкурсної комісії;</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8) забезпечення організації спеціальної перевірки відомостей щодо осіб, які претендують на зайняття посад, пов’язаних із виконанням функцій місцевого самоврядування;</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9) підготовка матеріалів про призначення на посади та звільнення з посад посадових осіб та працівників Міської ради, її виконавчих органів та структурних підрозділів, керівників підпорядкованих комунальних підприємств, установ та організацій;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10) оформлення документів про прийняття Присяги та присвоєння рангів посадовим особам місцевого самоврядування, внесення відповідних записів до трудових книжок працівників Міської ради, її виконавчих органів та структурних підрозділів;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11) розгляд та внесення Міському голові пропозицій щодо проведення стажування кадрів на посадах у виконавчих органах Міської ради, підготовка разом з відповідними підрозділами документів для організації стажування, здійснення контролю за його проведенням;</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12) обчислення стажу роботи та служби в органах місцевого самоврядування, здійснення контролю за встановленням надбавок за вислугу років та наданням відпусток відповідної тривалості, складання графіків щорічних відпусток працівників Міської ради, її виконавчих органів та структурних підрозділів;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13) здійснення заходів у межах своєї компетенції для забезпечення трудової дисципліни, оформлення документів, пов'язаних з проведенням службового розслідування та застосуванням заходів дисциплінарного впливу;</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14) розгляд матеріалів та підготовка документів для заохочення та нагородження працівників, ведення відповідного обліку;</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15) здійснення роботи, пов'язаної із заповненням, обліком і зберіганням трудових книжок, особових справ та особових карток працівників Міської ради, її виконавчих органів та структурних підрозділів, керівників підпорядкованих комунальних підприємств, установ та організацій;</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16) оформлення і видача службових посвідчень, довідок з місця роботи працівників, оформлення листків тимчасової непрацездатності, довідок про підтвердження стажу служби роботи;</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17) облік та оформлення документів службових відряджень працівників Міської ради, її виконавчих органів та структурних підрозділів;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18) участь у межах своєї компетенції у розробленні структури та штатного розпису Міської ради, її виконавчих органів та структурних підрозділів, контроль за розробленням положень про виконавчі органи Міської ради та посадових інструкцій працівників Міської ради, її виконавчих органів та структурних підрозділів, керівників підпорядкованих підприємств, установ та організацій;</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19) організаційне забезпечення і участь у роботі атестаційної комісії та проведенні оцінки виконання посадовими особами покладених на них завдань і обов'язків;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20) здійснення контролю за дотриманням Законів України «Про службу в органах місцевого самоврядування», «Про запобігання корупції» та інших актів законодавства з питань кадрової роботи та служби в органах </w:t>
      </w:r>
      <w:r w:rsidRPr="009C0208">
        <w:rPr>
          <w:rFonts w:ascii="Bookman Old Style" w:hAnsi="Bookman Old Style" w:cs="Arial"/>
          <w:sz w:val="17"/>
          <w:szCs w:val="17"/>
        </w:rPr>
        <w:lastRenderedPageBreak/>
        <w:t>місцевого самоврядування, забезпечення виконання їх вимог;</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21) здійснення організаційних заходів щодо своєчасного щорічного подання посадовими особами відомостей про доходи, зобов'язання фінансового характеру та належне їм майно, в тому числі і за кордоном, щодо себе і членів своєї сім’ї (декларування доходів);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22) проведення разом з іншими структурними підрозділами Міської ради роботи щодо укладення, продовження терміну дії, розірвання контрактів з керівниками підпорядкованих підприємств, установ та організацій, здійснення організаційних заходів з перевірки виконання умов та показників таких контрактів;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23)  внесення пропозицій по заміщенню вакантних посад посадових осіб Міської ради;</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24) проведення перевірок виконавчих органів Міської ради з питань дотримання законодавства щодо роботи з кадрами;</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25)  підготовка розпорядчих документів з особового складу, з кадрових питань та з основної діяльності у межах компетенції;</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26) проведення іншої роботи, пов'язаної із застосуванням законодавства про працю та службу в органах місцевого самоврядування, дотриманням вимог законодавства щодо охорони праці та реалізації відповідних заходів, укладанням та дотриманням колективних договорів, дотриманням прав та обов’язків працівників, виконання інших функцій, що випливають з покладених на нього завдань.</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Формування та ведення реєстру територіальної громади.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Здійснення реєстрації, зняття з реєстрації місця проживання/перебування фізичних осіб.</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Передача інформації та/або внесення в установленому законом порядку відомостей про реєстрацію та зняття з реєстрації місця проживання/перебування до Єдиного державного демографічного реєстру.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Здійснення обміну відомостями між реєстрами різних територіальних громад для реєстрації та зняття з реєстрації місця проживання особи у разі її вибуття з однієї адміністративно-територіальної одиниці та прибуття до населених пунктів територіальної громади в порядку, встановленому чинним законодавством.</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Забезпечення інформування суб’єктів звернень про вимоги та порядок здійснення реєстрації, зняття з реєстрації місця проживання/перебування фізичних осіб.</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Подання органам Державного реєстру виборців відомостей, на підставі яких здійснюється поновлення бази даних Державного реєстру виборців.</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Забезпечення оприлюднення та вільного доступу до необхідної суб'єктам звернення інформації для отримання Міською радою, її виконавчими органами та структурними підрозділами адміністративних послуг.</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Інформування М</w:t>
      </w:r>
      <w:r w:rsidR="00B93C53" w:rsidRPr="009C0208">
        <w:rPr>
          <w:rFonts w:ascii="Bookman Old Style" w:hAnsi="Bookman Old Style"/>
          <w:sz w:val="17"/>
          <w:szCs w:val="17"/>
        </w:rPr>
        <w:t xml:space="preserve">іського голови </w:t>
      </w:r>
      <w:r w:rsidRPr="009C0208">
        <w:rPr>
          <w:rFonts w:ascii="Bookman Old Style" w:hAnsi="Bookman Old Style"/>
          <w:sz w:val="17"/>
          <w:szCs w:val="17"/>
        </w:rPr>
        <w:t>про порушення вимог законодавства з питань компетенції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Організація виконання розпорядчих документів Міської ради та Виконавчого комітету в межах повноважень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Підготовка необхідних матеріалів за поданням Міського голови, секретаря міської ради, заступників Міського голови, керуючої справами виконкому, керівників підприємств, організацій, установ територіальної громади щодо нагородження заслужених людей територіальної громади нагородами місцевого, обласного та державного рівня, ведення відповідного обліку.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Забезпечення виконання вимог Закону України «Про захист персональних даних» в межах компетенції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Забезпечення виконання вимог Закону України «Про очищення влади».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Виконання доручень Міської ради, Міського голови та Виконавчого комітету що належать до повноважень та відання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Розгляд пропозицій, заяв, скарг громадян, надання роз’яснень, здійснення прийому громадян з питань, що належать до компетенції Відділу.</w:t>
      </w:r>
    </w:p>
    <w:p w:rsidR="00C37835" w:rsidRPr="009C0208" w:rsidRDefault="00C37835" w:rsidP="00C37835">
      <w:pPr>
        <w:pStyle w:val="3"/>
        <w:keepNext w:val="0"/>
        <w:widowControl w:val="0"/>
        <w:tabs>
          <w:tab w:val="left" w:pos="540"/>
          <w:tab w:val="left" w:pos="720"/>
          <w:tab w:val="left" w:pos="900"/>
        </w:tabs>
        <w:spacing w:before="0" w:after="0"/>
        <w:rPr>
          <w:rFonts w:ascii="Bookman Old Style" w:hAnsi="Bookman Old Style"/>
          <w:sz w:val="17"/>
          <w:szCs w:val="17"/>
        </w:rPr>
      </w:pPr>
    </w:p>
    <w:p w:rsidR="00C37835" w:rsidRPr="009C0208" w:rsidRDefault="00C37835" w:rsidP="00C37835">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3.  Права Відділу</w:t>
      </w:r>
    </w:p>
    <w:p w:rsidR="00C37835" w:rsidRPr="009C0208" w:rsidRDefault="00C37835" w:rsidP="00C37835">
      <w:pPr>
        <w:pStyle w:val="a5"/>
        <w:widowControl w:val="0"/>
        <w:shd w:val="clear" w:color="auto" w:fill="FFFFFF"/>
        <w:tabs>
          <w:tab w:val="left" w:pos="540"/>
          <w:tab w:val="left" w:pos="720"/>
          <w:tab w:val="left" w:pos="900"/>
        </w:tabs>
        <w:spacing w:before="0" w:beforeAutospacing="0" w:after="0" w:afterAutospacing="0"/>
        <w:textAlignment w:val="baseline"/>
        <w:rPr>
          <w:rFonts w:ascii="Bookman Old Style" w:hAnsi="Bookman Old Style"/>
          <w:sz w:val="17"/>
          <w:szCs w:val="17"/>
          <w:lang w:val="uk-UA"/>
        </w:rPr>
      </w:pPr>
      <w:r w:rsidRPr="009C0208">
        <w:rPr>
          <w:rFonts w:ascii="Bookman Old Style" w:hAnsi="Bookman Old Style"/>
          <w:sz w:val="17"/>
          <w:szCs w:val="17"/>
          <w:lang w:val="uk-UA"/>
        </w:rPr>
        <w:t>Для реалізації завдань та виконання повноважень, передбачених цим Положенням, іншими нормативними актами, Відділ має право:</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Одержувати у встановленому порядку від органів виконавчої влади, органів місцевого самоврядування, підприємств, установ, організацій та їх посадових осіб інформацію, необхідну для виконання покладених на нього завдань.</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Перевіряти додержання законності в Міській раді, її виконавчих органах та структурних підрозділах </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Проводити аналітичну роботу з питань, що належать до компетенції Відділу.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Інформувати Міського голову у разі покладення на Відділ виконання завдань що не належить до його функцій чи виходить за їх межі, а також у випадках, коли відповідні підрозділи або посадові особи не надають документи, інші матеріали, необхідні для вирішення порушених питань.</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Брати участь у засіданнях Виконавчого комітету, інших дорадчих і колегіальних органів, нарадах, які проводяться у Міській раді, </w:t>
      </w:r>
      <w:r w:rsidRPr="009C0208">
        <w:rPr>
          <w:rFonts w:ascii="Bookman Old Style" w:hAnsi="Bookman Old Style"/>
          <w:sz w:val="17"/>
          <w:szCs w:val="17"/>
          <w:shd w:val="clear" w:color="auto" w:fill="FFFFFF"/>
          <w:lang w:val="uk-UA"/>
        </w:rPr>
        <w:t>під час розгляду питань, що входять до компетенції Відділу.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Залучати за згодою керівників виконавчих органів та структурних підрозділів Міської ради відповідних спеціалістів для підготовки проектів нормативних актів та інших документів, а також для розробки і здійснення заходів, які проводяться Відділом відповідно до покладених на нього обов'язків. </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Вносити Міському голові пропозиції з питань, віднесених до компетенції Відділу та підвищення кваліфікації його працівників.</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Повертати документи, підготовлені з порушенням норм діючого законодавства, актів Міської ради та Виконавчого комітету.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color w:val="000000"/>
          <w:sz w:val="17"/>
          <w:szCs w:val="17"/>
          <w:lang w:val="uk-UA"/>
        </w:rPr>
        <w:t>У разі виявлення невідповідності проекту документу актам законодавства Відділ готує зауваження до такого проекту та повертає його на доопрацювання розробникові з відповідними пропозиціями. У разі, коли недоліки проекту документу не можуть бути усунені шляхом доопрацювання, Відділ готує юридичний висновок.</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Пропозиції Відділу щодо приведення у відповідність із законодавством проектів актів, що суперечать закону, є обов’язковими для розгляду.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cs="Arial"/>
          <w:color w:val="333333"/>
          <w:sz w:val="17"/>
          <w:szCs w:val="17"/>
          <w:lang w:val="uk-UA"/>
        </w:rPr>
        <w:t xml:space="preserve">Перевіряти і контролювати дотримання правил внутрішнього трудового розпорядку, вимог законодавства про працю та службу в органах місцевого самоврядування у виконавчих органах Міської ради. </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Отримувати від Міської ради, Виконавчого комітету та інших виконавчих органів міської ради інформацію і матеріали, необхідні для виконання покладених на нього завдань, а також в установленому законом порядку інформацію з обмеженим доступом або таку, що містить державну таємницю.</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cs="Arial"/>
          <w:color w:val="333333"/>
          <w:sz w:val="17"/>
          <w:szCs w:val="17"/>
          <w:lang w:val="uk-UA"/>
        </w:rPr>
      </w:pPr>
      <w:r w:rsidRPr="009C0208">
        <w:rPr>
          <w:rFonts w:ascii="Bookman Old Style" w:hAnsi="Bookman Old Style"/>
          <w:sz w:val="17"/>
          <w:szCs w:val="17"/>
          <w:lang w:val="uk-UA"/>
        </w:rPr>
        <w:t>Отримувати від посадових осіб та працівників Міської ради, її виконавчих органів та структурних підрозділів усні та письмові пояснення з питань, які виникають під час проведення службових розслідувань (перевірок) та вирішення питань, що належать до компетенції Відділу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cs="Arial"/>
          <w:color w:val="333333"/>
          <w:sz w:val="17"/>
          <w:szCs w:val="17"/>
          <w:lang w:val="uk-UA"/>
        </w:rPr>
      </w:pPr>
      <w:r w:rsidRPr="009C0208">
        <w:rPr>
          <w:rFonts w:ascii="Bookman Old Style" w:hAnsi="Bookman Old Style"/>
          <w:sz w:val="17"/>
          <w:szCs w:val="17"/>
          <w:lang w:val="uk-UA"/>
        </w:rPr>
        <w:lastRenderedPageBreak/>
        <w:t>Ініціювати перед Міським головою питання щодо надсилання запитів до державних органів,  органів місцевого самоврядування, підприємств, установ та організацій незалежно від форм власності з метою отримання від них відповідної інформації та матеріалів, необхідних для виконання покладених на нього завдань;</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cs="Arial"/>
          <w:color w:val="333333"/>
          <w:sz w:val="17"/>
          <w:szCs w:val="17"/>
          <w:lang w:val="uk-UA"/>
        </w:rPr>
      </w:pPr>
      <w:r w:rsidRPr="009C0208">
        <w:rPr>
          <w:rFonts w:ascii="Bookman Old Style" w:hAnsi="Bookman Old Style"/>
          <w:sz w:val="17"/>
          <w:szCs w:val="17"/>
          <w:lang w:val="uk-UA"/>
        </w:rPr>
        <w:t>Проводити або брати участь у проведенні в установленому порядку службового розслідування (перевірки) в Міській раді, її виконавчих органах та структурних підрозділах, з метою виявлення причин та умов, що призвели до вчинення корупційного правопорушення або невиконання вимог антикорупційного законодавства.</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Вчиняти інші дії в межах діючого законодавства, що необхідні для виконання завдань та повноважень Відділу.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Відділ в процесі виконання покладених на нього завдань взаємодіє зі структурними підрозділами Міської ради та Виконавчим комітетом, </w:t>
      </w:r>
      <w:r w:rsidR="00B93C53" w:rsidRPr="009C0208">
        <w:rPr>
          <w:rFonts w:ascii="Bookman Old Style" w:hAnsi="Bookman Old Style"/>
          <w:sz w:val="17"/>
          <w:szCs w:val="17"/>
          <w:lang w:val="uk-UA"/>
        </w:rPr>
        <w:t>с</w:t>
      </w:r>
      <w:r w:rsidRPr="009C0208">
        <w:rPr>
          <w:rFonts w:ascii="Bookman Old Style" w:hAnsi="Bookman Old Style"/>
          <w:sz w:val="17"/>
          <w:szCs w:val="17"/>
          <w:lang w:val="uk-UA"/>
        </w:rPr>
        <w:t>таростою, а також з підприємствами, установами, організаціями та об’єднаннями громадян.</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b/>
          <w:sz w:val="17"/>
          <w:szCs w:val="17"/>
        </w:rPr>
      </w:pPr>
      <w:bookmarkStart w:id="0" w:name="_Toc435018755"/>
      <w:bookmarkStart w:id="1" w:name="_Toc435019700"/>
      <w:r w:rsidRPr="009C0208">
        <w:rPr>
          <w:rFonts w:ascii="Bookman Old Style" w:hAnsi="Bookman Old Style" w:cs="Arial"/>
          <w:color w:val="333333"/>
          <w:sz w:val="17"/>
          <w:szCs w:val="17"/>
        </w:rPr>
        <w:t>       </w:t>
      </w:r>
    </w:p>
    <w:p w:rsidR="00C37835" w:rsidRPr="009C0208" w:rsidRDefault="00C37835" w:rsidP="00C37835">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4. Організація роботи Відділу та</w:t>
      </w:r>
      <w:r w:rsidRPr="009C0208">
        <w:rPr>
          <w:rStyle w:val="apple-converted-space"/>
          <w:rFonts w:ascii="Bookman Old Style" w:hAnsi="Bookman Old Style"/>
          <w:b/>
          <w:sz w:val="17"/>
          <w:szCs w:val="17"/>
        </w:rPr>
        <w:t> </w:t>
      </w:r>
      <w:r w:rsidRPr="009C0208">
        <w:rPr>
          <w:rFonts w:ascii="Bookman Old Style" w:hAnsi="Bookman Old Style"/>
          <w:b/>
          <w:sz w:val="17"/>
          <w:szCs w:val="17"/>
        </w:rPr>
        <w:t xml:space="preserve"> забезпечення його діяльності </w:t>
      </w:r>
    </w:p>
    <w:p w:rsidR="00C37835" w:rsidRPr="009C0208" w:rsidRDefault="00C37835" w:rsidP="00C37835">
      <w:pPr>
        <w:pStyle w:val="210"/>
        <w:numPr>
          <w:ilvl w:val="1"/>
          <w:numId w:val="24"/>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Начальник Відділу входить до персонального складу Виконавчого комітету, що затверджується відповідним рішенням Міської ради.</w:t>
      </w:r>
    </w:p>
    <w:p w:rsidR="00C37835" w:rsidRPr="009C0208" w:rsidRDefault="00C37835" w:rsidP="00C37835">
      <w:pPr>
        <w:pStyle w:val="210"/>
        <w:numPr>
          <w:ilvl w:val="1"/>
          <w:numId w:val="24"/>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C37835" w:rsidRPr="009C0208" w:rsidRDefault="00C37835" w:rsidP="00C37835">
      <w:pPr>
        <w:pStyle w:val="210"/>
        <w:numPr>
          <w:ilvl w:val="1"/>
          <w:numId w:val="24"/>
        </w:numPr>
        <w:shd w:val="clear" w:color="auto" w:fill="auto"/>
        <w:tabs>
          <w:tab w:val="left" w:pos="540"/>
          <w:tab w:val="left" w:pos="720"/>
          <w:tab w:val="left" w:pos="900"/>
          <w:tab w:val="left" w:pos="93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Начальник Відділу:</w:t>
      </w:r>
    </w:p>
    <w:p w:rsidR="00C37835" w:rsidRPr="009C0208" w:rsidRDefault="00C37835" w:rsidP="00C37835">
      <w:pPr>
        <w:pStyle w:val="210"/>
        <w:numPr>
          <w:ilvl w:val="2"/>
          <w:numId w:val="24"/>
        </w:numPr>
        <w:shd w:val="clear" w:color="auto" w:fill="auto"/>
        <w:tabs>
          <w:tab w:val="left" w:pos="540"/>
          <w:tab w:val="left" w:pos="720"/>
          <w:tab w:val="left" w:pos="900"/>
          <w:tab w:val="left" w:pos="107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Здійснює загальне керівництво діяльністю Відділу.</w:t>
      </w:r>
    </w:p>
    <w:p w:rsidR="00C37835" w:rsidRPr="009C0208" w:rsidRDefault="00C37835" w:rsidP="00C37835">
      <w:pPr>
        <w:pStyle w:val="210"/>
        <w:numPr>
          <w:ilvl w:val="2"/>
          <w:numId w:val="24"/>
        </w:numPr>
        <w:shd w:val="clear" w:color="auto" w:fill="auto"/>
        <w:tabs>
          <w:tab w:val="left" w:pos="540"/>
          <w:tab w:val="left" w:pos="720"/>
          <w:tab w:val="left" w:pos="900"/>
          <w:tab w:val="left" w:pos="109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Розподіляє обов'язки між працівниками Відділу, очолює і контролює їх роботу.</w:t>
      </w:r>
    </w:p>
    <w:p w:rsidR="00C37835" w:rsidRPr="009C0208" w:rsidRDefault="00C37835" w:rsidP="00C37835">
      <w:pPr>
        <w:pStyle w:val="210"/>
        <w:numPr>
          <w:ilvl w:val="2"/>
          <w:numId w:val="24"/>
        </w:numPr>
        <w:shd w:val="clear" w:color="auto" w:fill="auto"/>
        <w:tabs>
          <w:tab w:val="left" w:pos="540"/>
          <w:tab w:val="left" w:pos="720"/>
          <w:tab w:val="left" w:pos="900"/>
          <w:tab w:val="left" w:pos="112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Координує роботу Відділу з іншими виконавчими органами ради та старостою.</w:t>
      </w:r>
    </w:p>
    <w:p w:rsidR="00C37835" w:rsidRPr="009C0208" w:rsidRDefault="00C37835" w:rsidP="00C37835">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Забезпечує у межах своєї компетенції контроль за станом справ Міської ради, що належать до сфері діяльності Відділу, вживає необхідних заходів до їх поліпшення.</w:t>
      </w:r>
    </w:p>
    <w:p w:rsidR="00C37835" w:rsidRPr="009C0208" w:rsidRDefault="00C37835" w:rsidP="00C37835">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 xml:space="preserve"> </w:t>
      </w:r>
      <w:r w:rsidRPr="009C0208">
        <w:rPr>
          <w:rFonts w:ascii="Bookman Old Style" w:hAnsi="Bookman Old Style"/>
          <w:sz w:val="17"/>
          <w:szCs w:val="17"/>
          <w:lang w:val="uk-UA"/>
        </w:rPr>
        <w:t>Здійснює контроль та координує діяльність юридичних служб підпорядкованих підприємств, установ та організацій. </w:t>
      </w:r>
    </w:p>
    <w:p w:rsidR="00B93C53" w:rsidRPr="009C0208" w:rsidRDefault="00C37835" w:rsidP="00B93C53">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Fonts w:ascii="Bookman Old Style" w:hAnsi="Bookman Old Style"/>
          <w:sz w:val="17"/>
          <w:szCs w:val="17"/>
          <w:lang w:val="uk-UA"/>
        </w:rPr>
      </w:pPr>
      <w:r w:rsidRPr="00E9147D">
        <w:rPr>
          <w:rFonts w:ascii="Bookman Old Style" w:hAnsi="Bookman Old Style"/>
          <w:sz w:val="17"/>
          <w:szCs w:val="17"/>
          <w:lang w:val="uk-UA"/>
        </w:rPr>
        <w:t>Подає пропозиції Міському голові щодо прийняття на роботу, переведення, звільнення працівників Відділу, керівників і працівників юридичних служб підпорядкованих підприємств, установ та організацій, їх заохочення або притягнення до відповідальності згідно із чинним законодавством.</w:t>
      </w:r>
      <w:r w:rsidRPr="009C0208">
        <w:rPr>
          <w:rFonts w:ascii="Bookman Old Style" w:hAnsi="Bookman Old Style"/>
          <w:sz w:val="17"/>
          <w:szCs w:val="17"/>
        </w:rPr>
        <w:t> </w:t>
      </w:r>
    </w:p>
    <w:p w:rsidR="00B93C53" w:rsidRPr="009C0208" w:rsidRDefault="00C37835" w:rsidP="00B93C53">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Fonts w:ascii="Bookman Old Style" w:hAnsi="Bookman Old Style"/>
          <w:sz w:val="17"/>
          <w:szCs w:val="17"/>
          <w:lang w:val="uk-UA"/>
        </w:rPr>
      </w:pPr>
      <w:proofErr w:type="spellStart"/>
      <w:r w:rsidRPr="009C0208">
        <w:rPr>
          <w:rFonts w:ascii="Bookman Old Style" w:hAnsi="Bookman Old Style"/>
          <w:sz w:val="17"/>
          <w:szCs w:val="17"/>
        </w:rPr>
        <w:t>Представляти</w:t>
      </w:r>
      <w:proofErr w:type="spellEnd"/>
      <w:r w:rsidRPr="009C0208">
        <w:rPr>
          <w:rFonts w:ascii="Bookman Old Style" w:hAnsi="Bookman Old Style"/>
          <w:sz w:val="17"/>
          <w:szCs w:val="17"/>
        </w:rPr>
        <w:t xml:space="preserve"> за </w:t>
      </w:r>
      <w:proofErr w:type="spellStart"/>
      <w:r w:rsidRPr="009C0208">
        <w:rPr>
          <w:rFonts w:ascii="Bookman Old Style" w:hAnsi="Bookman Old Style"/>
          <w:sz w:val="17"/>
          <w:szCs w:val="17"/>
        </w:rPr>
        <w:t>дорученням</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Міського</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голови</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Міську</w:t>
      </w:r>
      <w:proofErr w:type="spellEnd"/>
      <w:r w:rsidRPr="009C0208">
        <w:rPr>
          <w:rFonts w:ascii="Bookman Old Style" w:hAnsi="Bookman Old Style"/>
          <w:sz w:val="17"/>
          <w:szCs w:val="17"/>
        </w:rPr>
        <w:t xml:space="preserve"> раду та </w:t>
      </w:r>
      <w:proofErr w:type="spellStart"/>
      <w:r w:rsidRPr="009C0208">
        <w:rPr>
          <w:rFonts w:ascii="Bookman Old Style" w:hAnsi="Bookman Old Style"/>
          <w:sz w:val="17"/>
          <w:szCs w:val="17"/>
        </w:rPr>
        <w:t>Виконавчий</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комітет</w:t>
      </w:r>
      <w:proofErr w:type="spellEnd"/>
      <w:r w:rsidRPr="009C0208">
        <w:rPr>
          <w:rFonts w:ascii="Bookman Old Style" w:hAnsi="Bookman Old Style"/>
          <w:sz w:val="17"/>
          <w:szCs w:val="17"/>
        </w:rPr>
        <w:t xml:space="preserve"> в органах </w:t>
      </w:r>
      <w:proofErr w:type="spellStart"/>
      <w:r w:rsidRPr="009C0208">
        <w:rPr>
          <w:rFonts w:ascii="Bookman Old Style" w:hAnsi="Bookman Old Style"/>
          <w:sz w:val="17"/>
          <w:szCs w:val="17"/>
        </w:rPr>
        <w:t>виконавчої</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влади</w:t>
      </w:r>
      <w:proofErr w:type="spellEnd"/>
      <w:r w:rsidRPr="009C0208">
        <w:rPr>
          <w:rFonts w:ascii="Bookman Old Style" w:hAnsi="Bookman Old Style"/>
          <w:sz w:val="17"/>
          <w:szCs w:val="17"/>
        </w:rPr>
        <w:t xml:space="preserve">, органах </w:t>
      </w:r>
      <w:proofErr w:type="spellStart"/>
      <w:r w:rsidRPr="009C0208">
        <w:rPr>
          <w:rFonts w:ascii="Bookman Old Style" w:hAnsi="Bookman Old Style"/>
          <w:sz w:val="17"/>
          <w:szCs w:val="17"/>
        </w:rPr>
        <w:t>місцевого</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самоврядування</w:t>
      </w:r>
      <w:proofErr w:type="spellEnd"/>
      <w:r w:rsidRPr="009C0208">
        <w:rPr>
          <w:rFonts w:ascii="Bookman Old Style" w:hAnsi="Bookman Old Style"/>
          <w:sz w:val="17"/>
          <w:szCs w:val="17"/>
        </w:rPr>
        <w:t xml:space="preserve">, </w:t>
      </w:r>
      <w:proofErr w:type="spellStart"/>
      <w:proofErr w:type="gramStart"/>
      <w:r w:rsidRPr="009C0208">
        <w:rPr>
          <w:rFonts w:ascii="Bookman Old Style" w:hAnsi="Bookman Old Style"/>
          <w:sz w:val="17"/>
          <w:szCs w:val="17"/>
        </w:rPr>
        <w:t>п</w:t>
      </w:r>
      <w:proofErr w:type="gramEnd"/>
      <w:r w:rsidRPr="009C0208">
        <w:rPr>
          <w:rFonts w:ascii="Bookman Old Style" w:hAnsi="Bookman Old Style"/>
          <w:sz w:val="17"/>
          <w:szCs w:val="17"/>
        </w:rPr>
        <w:t>ідприємствах</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установах</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організаціях</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з</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питань</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що</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відносяться</w:t>
      </w:r>
      <w:proofErr w:type="spellEnd"/>
      <w:r w:rsidRPr="009C0208">
        <w:rPr>
          <w:rFonts w:ascii="Bookman Old Style" w:hAnsi="Bookman Old Style"/>
          <w:sz w:val="17"/>
          <w:szCs w:val="17"/>
        </w:rPr>
        <w:t xml:space="preserve"> до </w:t>
      </w:r>
      <w:proofErr w:type="spellStart"/>
      <w:r w:rsidRPr="009C0208">
        <w:rPr>
          <w:rFonts w:ascii="Bookman Old Style" w:hAnsi="Bookman Old Style"/>
          <w:sz w:val="17"/>
          <w:szCs w:val="17"/>
        </w:rPr>
        <w:t>його</w:t>
      </w:r>
      <w:proofErr w:type="spellEnd"/>
      <w:r w:rsidRPr="009C0208">
        <w:rPr>
          <w:rFonts w:ascii="Bookman Old Style" w:hAnsi="Bookman Old Style"/>
          <w:sz w:val="17"/>
          <w:szCs w:val="17"/>
        </w:rPr>
        <w:t xml:space="preserve"> </w:t>
      </w:r>
      <w:proofErr w:type="spellStart"/>
      <w:r w:rsidRPr="009C0208">
        <w:rPr>
          <w:rFonts w:ascii="Bookman Old Style" w:hAnsi="Bookman Old Style"/>
          <w:sz w:val="17"/>
          <w:szCs w:val="17"/>
        </w:rPr>
        <w:t>компетенції</w:t>
      </w:r>
      <w:proofErr w:type="spellEnd"/>
      <w:r w:rsidRPr="009C0208">
        <w:rPr>
          <w:rFonts w:ascii="Bookman Old Style" w:hAnsi="Bookman Old Style"/>
          <w:sz w:val="17"/>
          <w:szCs w:val="17"/>
        </w:rPr>
        <w:t>.</w:t>
      </w:r>
    </w:p>
    <w:p w:rsidR="00C37835" w:rsidRPr="009C0208" w:rsidRDefault="00C37835" w:rsidP="00B93C53">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Fonts w:ascii="Bookman Old Style" w:hAnsi="Bookman Old Style"/>
          <w:sz w:val="17"/>
          <w:szCs w:val="17"/>
          <w:lang w:val="uk-UA"/>
        </w:rPr>
      </w:pPr>
      <w:r w:rsidRPr="00E9147D">
        <w:rPr>
          <w:rFonts w:ascii="Bookman Old Style" w:hAnsi="Bookman Old Style"/>
          <w:sz w:val="17"/>
          <w:szCs w:val="17"/>
          <w:lang w:val="uk-UA"/>
        </w:rPr>
        <w:t xml:space="preserve">Одержувати в установленому порядку від виконавчих органів Міської ради, підвідомчих підприємств, установ і організацій необхідну інформацію, в тому числі матеріали щодо бухгалтерського обліку, звіту і контролю.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Підтримує зв'язки з відповідними виконавчими органами ради з питань обміну досвідом.</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Вносить на розгляд Міського голови пропозиції щодо оптимізації роботи та штатних одиниць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Розробляє і вносить на затвердження Міському голові посадові інструкції працівників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Подає письмові пропозиції щодо планів навчань та підвищення кваліфікації посадових осіб Відділу. </w:t>
      </w:r>
      <w:r w:rsidRPr="009C0208">
        <w:rPr>
          <w:rFonts w:ascii="Bookman Old Style" w:hAnsi="Bookman Old Style"/>
          <w:sz w:val="17"/>
          <w:szCs w:val="17"/>
          <w:lang w:val="uk-UA"/>
        </w:rPr>
        <w:tab/>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Розробляє і здійснює заходи щодо поліпшення організації та підвищення ефективності роботи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15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Контролює стан трудової та виконавчої дисципліни у Відділі.</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Виконує інші доручення керівництва Міської ради, що пов'язані з діяльністю Відділу.</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color w:val="000000"/>
          <w:sz w:val="17"/>
          <w:szCs w:val="17"/>
          <w:shd w:val="clear" w:color="auto" w:fill="FFFFFF"/>
          <w:lang w:val="uk-UA"/>
        </w:rPr>
        <w:t>Несе персональну відповідальність за виконання покладених на Відділ завдань.</w:t>
      </w:r>
      <w:r w:rsidRPr="009C0208">
        <w:rPr>
          <w:rFonts w:ascii="Bookman Old Style" w:hAnsi="Bookman Old Style"/>
          <w:sz w:val="17"/>
          <w:szCs w:val="17"/>
          <w:shd w:val="clear" w:color="auto" w:fill="FFFFFF"/>
          <w:lang w:val="uk-UA"/>
        </w:rPr>
        <w:t xml:space="preserve"> </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Підписує і візує документи в межах своєї компетенції.</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Веде особистий прийом громадян.</w:t>
      </w:r>
    </w:p>
    <w:p w:rsidR="00C37835" w:rsidRPr="009C0208" w:rsidRDefault="00C37835" w:rsidP="00C37835">
      <w:pPr>
        <w:pStyle w:val="210"/>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Начальник Відділу повинен знати: закони України, що стосуються діяльності Міської ради,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Міської ради;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C37835" w:rsidRPr="009C0208" w:rsidRDefault="00C37835" w:rsidP="00C37835">
      <w:pPr>
        <w:pStyle w:val="210"/>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Fonts w:ascii="Bookman Old Style" w:hAnsi="Bookman Old Style"/>
          <w:color w:val="000000"/>
          <w:sz w:val="17"/>
          <w:szCs w:val="17"/>
          <w:shd w:val="clear" w:color="auto" w:fill="FFFFFF"/>
          <w:lang w:val="uk-UA"/>
        </w:rPr>
        <w:t xml:space="preserve">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(право), стажем роботи за фахом на </w:t>
      </w:r>
      <w:r w:rsidRPr="009C0208">
        <w:rPr>
          <w:rFonts w:ascii="Bookman Old Style" w:hAnsi="Bookman Old Style"/>
          <w:color w:val="000000"/>
          <w:sz w:val="17"/>
          <w:szCs w:val="17"/>
          <w:shd w:val="clear" w:color="auto" w:fill="FFFFFF"/>
          <w:lang w:val="uk-UA"/>
        </w:rPr>
        <w:lastRenderedPageBreak/>
        <w:t>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r w:rsidRPr="009C0208">
        <w:rPr>
          <w:rFonts w:ascii="Bookman Old Style" w:hAnsi="Bookman Old Style"/>
          <w:sz w:val="17"/>
          <w:szCs w:val="17"/>
          <w:lang w:val="uk-UA"/>
        </w:rPr>
        <w:t xml:space="preserve"> </w:t>
      </w:r>
    </w:p>
    <w:p w:rsidR="00C37835" w:rsidRPr="009C0208" w:rsidRDefault="00C37835" w:rsidP="00C37835">
      <w:pPr>
        <w:pStyle w:val="210"/>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Працівники Відділу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Fonts w:ascii="Bookman Old Style" w:hAnsi="Bookman Old Style"/>
          <w:color w:val="000000"/>
          <w:sz w:val="17"/>
          <w:szCs w:val="17"/>
          <w:lang w:val="uk-UA"/>
        </w:rPr>
        <w:t xml:space="preserve">Працівники призначаються на посаду та звільняється з посади розпорядженням </w:t>
      </w:r>
      <w:r w:rsidRPr="009C0208">
        <w:rPr>
          <w:rStyle w:val="22"/>
          <w:rFonts w:ascii="Bookman Old Style" w:hAnsi="Bookman Old Style"/>
          <w:color w:val="000000"/>
          <w:sz w:val="17"/>
          <w:szCs w:val="17"/>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p>
    <w:p w:rsidR="00C37835" w:rsidRPr="009C0208" w:rsidRDefault="00C37835" w:rsidP="00C37835">
      <w:pPr>
        <w:pStyle w:val="210"/>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 xml:space="preserve">На посаду працівника Відділу призначається особа з вищою освітою за відповідним напрямом професійного спрямування </w:t>
      </w:r>
      <w:r w:rsidRPr="009C0208">
        <w:rPr>
          <w:rFonts w:ascii="Bookman Old Style" w:hAnsi="Bookman Old Style"/>
          <w:color w:val="000000"/>
          <w:sz w:val="17"/>
          <w:szCs w:val="17"/>
          <w:shd w:val="clear" w:color="auto" w:fill="FFFFFF"/>
          <w:lang w:val="uk-UA"/>
        </w:rPr>
        <w:t>(право)</w:t>
      </w:r>
      <w:r w:rsidRPr="009C0208">
        <w:rPr>
          <w:rFonts w:ascii="Bookman Old Style" w:hAnsi="Bookman Old Style"/>
          <w:sz w:val="17"/>
          <w:szCs w:val="17"/>
          <w:shd w:val="clear" w:color="auto" w:fill="FFFFFF"/>
          <w:lang w:val="uk-UA"/>
        </w:rPr>
        <w:t xml:space="preserve">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три роки або робота за фахом в іншій сфері на менше п’яти років. </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Службові обов’язки працівників Відділу визначаються посадовими інструкціями, що затверджуються Міським головою, а також внутрішнім розподілом обов’язків у Відділі.</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color w:val="993300"/>
          <w:sz w:val="17"/>
          <w:szCs w:val="17"/>
          <w:lang w:val="uk-UA"/>
        </w:rPr>
      </w:pPr>
      <w:r w:rsidRPr="009C0208">
        <w:rPr>
          <w:rFonts w:ascii="Bookman Old Style" w:hAnsi="Bookman Old Style"/>
          <w:color w:val="000000"/>
          <w:sz w:val="17"/>
          <w:szCs w:val="17"/>
          <w:lang w:val="uk-UA"/>
        </w:rPr>
        <w:t xml:space="preserve">Організація роботи відділу здійснюється згідно планів відділу (місячного, піврічного), які погоджуються </w:t>
      </w:r>
      <w:r w:rsidRPr="009C0208">
        <w:rPr>
          <w:rFonts w:ascii="Bookman Old Style" w:hAnsi="Bookman Old Style"/>
          <w:sz w:val="17"/>
          <w:szCs w:val="17"/>
          <w:lang w:val="uk-UA"/>
        </w:rPr>
        <w:t>керуючим (керуючою) справами виконавчого комітету міської ради.</w:t>
      </w:r>
    </w:p>
    <w:p w:rsidR="00C37835" w:rsidRPr="009C0208" w:rsidRDefault="00C37835" w:rsidP="00C37835">
      <w:pPr>
        <w:pStyle w:val="211"/>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4"/>
          <w:rFonts w:ascii="Bookman Old Style" w:hAnsi="Bookman Old Style"/>
          <w:color w:val="000000"/>
          <w:sz w:val="17"/>
          <w:szCs w:val="17"/>
          <w:lang w:val="uk-UA" w:eastAsia="uk-UA"/>
        </w:rPr>
        <w:t>Працівники Відділу мають право:</w:t>
      </w:r>
    </w:p>
    <w:p w:rsidR="00C37835" w:rsidRPr="009C0208" w:rsidRDefault="00C37835" w:rsidP="00C37835">
      <w:pPr>
        <w:pStyle w:val="210"/>
        <w:numPr>
          <w:ilvl w:val="2"/>
          <w:numId w:val="24"/>
        </w:numPr>
        <w:shd w:val="clear" w:color="auto" w:fill="auto"/>
        <w:tabs>
          <w:tab w:val="left" w:pos="540"/>
          <w:tab w:val="left" w:pos="720"/>
          <w:tab w:val="left" w:pos="900"/>
          <w:tab w:val="left" w:pos="99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 xml:space="preserve"> Користуватися правами і свободами, які гарантуються громадянам України Конституцією та законами України.</w:t>
      </w:r>
    </w:p>
    <w:p w:rsidR="00C37835" w:rsidRPr="009C0208" w:rsidRDefault="00C37835" w:rsidP="00C37835">
      <w:pPr>
        <w:pStyle w:val="210"/>
        <w:numPr>
          <w:ilvl w:val="2"/>
          <w:numId w:val="24"/>
        </w:numPr>
        <w:shd w:val="clear" w:color="auto" w:fill="auto"/>
        <w:tabs>
          <w:tab w:val="left" w:pos="540"/>
          <w:tab w:val="left" w:pos="720"/>
          <w:tab w:val="left" w:pos="900"/>
          <w:tab w:val="left" w:pos="104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повагу особистої гідності, справедливого і шанобливого ставлення до себе з боку керівників, співробітників і громадян.</w:t>
      </w:r>
    </w:p>
    <w:p w:rsidR="00C37835" w:rsidRPr="009C0208" w:rsidRDefault="00C37835" w:rsidP="00C37835">
      <w:pPr>
        <w:pStyle w:val="210"/>
        <w:numPr>
          <w:ilvl w:val="2"/>
          <w:numId w:val="24"/>
        </w:numPr>
        <w:shd w:val="clear" w:color="auto" w:fill="auto"/>
        <w:tabs>
          <w:tab w:val="left" w:pos="540"/>
          <w:tab w:val="left" w:pos="720"/>
          <w:tab w:val="left" w:pos="900"/>
          <w:tab w:val="left" w:pos="105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своєчасну оплату праці залежно від займаної посади, якості, досвіду та стажу роботи.</w:t>
      </w:r>
    </w:p>
    <w:p w:rsidR="00C37835" w:rsidRPr="009C0208" w:rsidRDefault="00C37835" w:rsidP="00C37835">
      <w:pPr>
        <w:pStyle w:val="210"/>
        <w:numPr>
          <w:ilvl w:val="2"/>
          <w:numId w:val="24"/>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здорові, безпечні та належні для високопродуктивної роботи умови праці.</w:t>
      </w:r>
    </w:p>
    <w:p w:rsidR="00C37835" w:rsidRPr="009C0208" w:rsidRDefault="00C37835" w:rsidP="00C37835">
      <w:pPr>
        <w:pStyle w:val="210"/>
        <w:numPr>
          <w:ilvl w:val="2"/>
          <w:numId w:val="24"/>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соціальний і правовий захист.</w:t>
      </w:r>
    </w:p>
    <w:p w:rsidR="00C37835" w:rsidRPr="009C0208" w:rsidRDefault="00C37835" w:rsidP="00C37835">
      <w:pPr>
        <w:pStyle w:val="210"/>
        <w:numPr>
          <w:ilvl w:val="2"/>
          <w:numId w:val="24"/>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Брати участь у розгляді питань і прийнятті рішень у межах своїх повноважень.</w:t>
      </w:r>
    </w:p>
    <w:p w:rsidR="00C37835" w:rsidRPr="009C0208" w:rsidRDefault="00C37835" w:rsidP="00C37835">
      <w:pPr>
        <w:pStyle w:val="210"/>
        <w:numPr>
          <w:ilvl w:val="2"/>
          <w:numId w:val="24"/>
        </w:numPr>
        <w:shd w:val="clear" w:color="auto" w:fill="auto"/>
        <w:tabs>
          <w:tab w:val="left" w:pos="540"/>
          <w:tab w:val="left" w:pos="720"/>
          <w:tab w:val="left" w:pos="900"/>
          <w:tab w:val="left" w:pos="105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Вимагати затвердження керівником чітко визначеного обсягу службових повноважень за посадою.</w:t>
      </w:r>
    </w:p>
    <w:p w:rsidR="00C37835" w:rsidRPr="009C0208" w:rsidRDefault="00C37835" w:rsidP="00C37835">
      <w:pPr>
        <w:pStyle w:val="210"/>
        <w:numPr>
          <w:ilvl w:val="2"/>
          <w:numId w:val="24"/>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Користуватися іншими правами відповідно до чинного законодавства України.</w:t>
      </w:r>
    </w:p>
    <w:p w:rsidR="00C37835" w:rsidRPr="009C0208" w:rsidRDefault="00C37835" w:rsidP="00C37835">
      <w:pPr>
        <w:pStyle w:val="211"/>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4"/>
          <w:rFonts w:ascii="Bookman Old Style" w:hAnsi="Bookman Old Style"/>
          <w:color w:val="000000"/>
          <w:sz w:val="17"/>
          <w:szCs w:val="17"/>
          <w:lang w:val="uk-UA" w:eastAsia="uk-UA"/>
        </w:rPr>
        <w:t>Працівники Відділу зобов'язані:</w:t>
      </w:r>
    </w:p>
    <w:p w:rsidR="00C37835" w:rsidRPr="009C0208" w:rsidRDefault="00C37835" w:rsidP="00C37835">
      <w:pPr>
        <w:pStyle w:val="210"/>
        <w:numPr>
          <w:ilvl w:val="2"/>
          <w:numId w:val="24"/>
        </w:numPr>
        <w:shd w:val="clear" w:color="auto" w:fill="auto"/>
        <w:tabs>
          <w:tab w:val="left" w:pos="540"/>
          <w:tab w:val="left" w:pos="720"/>
          <w:tab w:val="left" w:pos="900"/>
          <w:tab w:val="left" w:pos="105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Дотримуватися Конституції України, законів та інших актів законодавства України.</w:t>
      </w:r>
    </w:p>
    <w:p w:rsidR="00C37835" w:rsidRPr="009C0208" w:rsidRDefault="00C37835" w:rsidP="00C37835">
      <w:pPr>
        <w:pStyle w:val="210"/>
        <w:numPr>
          <w:ilvl w:val="2"/>
          <w:numId w:val="24"/>
        </w:numPr>
        <w:shd w:val="clear" w:color="auto" w:fill="auto"/>
        <w:tabs>
          <w:tab w:val="left" w:pos="540"/>
          <w:tab w:val="left" w:pos="720"/>
          <w:tab w:val="left" w:pos="900"/>
          <w:tab w:val="left" w:pos="105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08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0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08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Поводити себе гідно, додержуватися моральних і етичних правил у взаємовідносинах із співробітниками та відвідувачами.</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3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Дотримуватися прав і свобод людини і громадянина.</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Постійно вдосконалювати організацію своєї роботи, підвищувати професійну кваліфікацію.</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4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Проявляти ініціативність, творчість у роботі.</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Дотримуватись обмежень, передбачених законодавством, щодо служби в органах місцевого самоврядування.</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Підтримувати авторитет Міської ради та її виконавчих органів.</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8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Не допускати дій та бездіяльності, які можуть зашкодити інтересам місцевого самоврядування та держави.</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9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Проходити атестацію як посадові особи місцевого самоврядування відповідно до вимог чинного законодавства.</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9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Виконувати інші обов'язки відповідно до чинного законодавства України.</w:t>
      </w:r>
    </w:p>
    <w:p w:rsidR="00C37835" w:rsidRPr="009C0208" w:rsidRDefault="00C37835" w:rsidP="00C37835">
      <w:pPr>
        <w:pStyle w:val="210"/>
        <w:numPr>
          <w:ilvl w:val="1"/>
          <w:numId w:val="24"/>
        </w:numPr>
        <w:shd w:val="clear" w:color="auto" w:fill="auto"/>
        <w:tabs>
          <w:tab w:val="left" w:pos="540"/>
          <w:tab w:val="left" w:pos="720"/>
          <w:tab w:val="left" w:pos="900"/>
          <w:tab w:val="left" w:pos="96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Посадовим особам органу місцевого самоврядування забороняється:</w:t>
      </w:r>
    </w:p>
    <w:p w:rsidR="00C37835" w:rsidRPr="009C0208" w:rsidRDefault="00C37835" w:rsidP="00C37835">
      <w:pPr>
        <w:pStyle w:val="210"/>
        <w:numPr>
          <w:ilvl w:val="2"/>
          <w:numId w:val="24"/>
        </w:numPr>
        <w:shd w:val="clear" w:color="auto" w:fill="auto"/>
        <w:tabs>
          <w:tab w:val="left" w:pos="540"/>
          <w:tab w:val="left" w:pos="720"/>
          <w:tab w:val="left" w:pos="900"/>
          <w:tab w:val="left" w:pos="110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Брати участь у діях, що суперечать національним інтересам України.</w:t>
      </w:r>
    </w:p>
    <w:p w:rsidR="00C37835" w:rsidRPr="009C0208" w:rsidRDefault="00C37835" w:rsidP="00C37835">
      <w:pPr>
        <w:pStyle w:val="210"/>
        <w:numPr>
          <w:ilvl w:val="2"/>
          <w:numId w:val="24"/>
        </w:numPr>
        <w:shd w:val="clear" w:color="auto" w:fill="auto"/>
        <w:tabs>
          <w:tab w:val="left" w:pos="540"/>
          <w:tab w:val="left" w:pos="720"/>
          <w:tab w:val="left" w:pos="900"/>
          <w:tab w:val="left" w:pos="1107"/>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C37835" w:rsidRPr="009C0208" w:rsidRDefault="00C37835" w:rsidP="00C37835">
      <w:pPr>
        <w:pStyle w:val="210"/>
        <w:numPr>
          <w:ilvl w:val="2"/>
          <w:numId w:val="24"/>
        </w:numPr>
        <w:shd w:val="clear" w:color="auto" w:fill="auto"/>
        <w:tabs>
          <w:tab w:val="left" w:pos="540"/>
          <w:tab w:val="left" w:pos="720"/>
          <w:tab w:val="left" w:pos="900"/>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C37835" w:rsidRPr="009C0208" w:rsidRDefault="00C37835" w:rsidP="00C37835">
      <w:pPr>
        <w:pStyle w:val="210"/>
        <w:numPr>
          <w:ilvl w:val="2"/>
          <w:numId w:val="24"/>
        </w:numPr>
        <w:shd w:val="clear" w:color="auto" w:fill="auto"/>
        <w:tabs>
          <w:tab w:val="left" w:pos="540"/>
          <w:tab w:val="left" w:pos="720"/>
          <w:tab w:val="left" w:pos="900"/>
          <w:tab w:val="left" w:pos="1117"/>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Приймати дарунки чи послуги від фізичних або юридичних осіб у зв'язку зі своєю службовою діяльністю.</w:t>
      </w:r>
    </w:p>
    <w:p w:rsidR="00C37835" w:rsidRPr="009C0208" w:rsidRDefault="00C37835" w:rsidP="00C37835">
      <w:pPr>
        <w:pStyle w:val="210"/>
        <w:numPr>
          <w:ilvl w:val="2"/>
          <w:numId w:val="24"/>
        </w:numPr>
        <w:shd w:val="clear" w:color="auto" w:fill="auto"/>
        <w:tabs>
          <w:tab w:val="left" w:pos="540"/>
          <w:tab w:val="left" w:pos="720"/>
          <w:tab w:val="left" w:pos="900"/>
          <w:tab w:val="left" w:pos="115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Брати участь у страйках.</w:t>
      </w:r>
    </w:p>
    <w:p w:rsidR="00C37835" w:rsidRPr="009C0208" w:rsidRDefault="00C37835" w:rsidP="00C37835">
      <w:pPr>
        <w:pStyle w:val="210"/>
        <w:numPr>
          <w:ilvl w:val="1"/>
          <w:numId w:val="24"/>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Відділ фінансується за рахунок коштів міського бюджету.</w:t>
      </w:r>
    </w:p>
    <w:p w:rsidR="00C37835" w:rsidRPr="009C0208" w:rsidRDefault="00C37835" w:rsidP="00C37835">
      <w:pPr>
        <w:pStyle w:val="210"/>
        <w:numPr>
          <w:ilvl w:val="1"/>
          <w:numId w:val="24"/>
        </w:numPr>
        <w:shd w:val="clear" w:color="auto" w:fill="auto"/>
        <w:tabs>
          <w:tab w:val="left" w:pos="540"/>
          <w:tab w:val="left" w:pos="720"/>
          <w:tab w:val="left" w:pos="900"/>
          <w:tab w:val="left" w:pos="949"/>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Оплата праці працівників Відділу здійснюється відповідно до чинного законодавства.</w:t>
      </w:r>
    </w:p>
    <w:bookmarkEnd w:id="0"/>
    <w:bookmarkEnd w:id="1"/>
    <w:p w:rsidR="00C37835" w:rsidRPr="009C0208" w:rsidRDefault="00C37835" w:rsidP="00C37835">
      <w:pPr>
        <w:pStyle w:val="211"/>
        <w:shd w:val="clear" w:color="auto" w:fill="auto"/>
        <w:tabs>
          <w:tab w:val="left" w:pos="540"/>
          <w:tab w:val="left" w:pos="720"/>
          <w:tab w:val="left" w:pos="900"/>
          <w:tab w:val="left" w:pos="2058"/>
        </w:tabs>
        <w:spacing w:before="0" w:line="240" w:lineRule="auto"/>
        <w:jc w:val="left"/>
        <w:rPr>
          <w:rStyle w:val="24"/>
          <w:rFonts w:ascii="Bookman Old Style" w:hAnsi="Bookman Old Style"/>
          <w:color w:val="000000"/>
          <w:sz w:val="17"/>
          <w:szCs w:val="17"/>
          <w:lang w:val="uk-UA" w:eastAsia="uk-UA"/>
        </w:rPr>
      </w:pPr>
    </w:p>
    <w:p w:rsidR="00C37835" w:rsidRPr="009C0208" w:rsidRDefault="00C37835" w:rsidP="00C37835">
      <w:pPr>
        <w:pStyle w:val="211"/>
        <w:shd w:val="clear" w:color="auto" w:fill="auto"/>
        <w:tabs>
          <w:tab w:val="left" w:pos="540"/>
          <w:tab w:val="left" w:pos="720"/>
          <w:tab w:val="left" w:pos="900"/>
          <w:tab w:val="left" w:pos="2058"/>
        </w:tabs>
        <w:spacing w:before="0" w:line="240" w:lineRule="auto"/>
        <w:jc w:val="left"/>
        <w:rPr>
          <w:rFonts w:ascii="Bookman Old Style" w:hAnsi="Bookman Old Style"/>
          <w:sz w:val="17"/>
          <w:szCs w:val="17"/>
          <w:lang w:val="uk-UA"/>
        </w:rPr>
      </w:pPr>
      <w:r w:rsidRPr="009C0208">
        <w:rPr>
          <w:rStyle w:val="24"/>
          <w:rFonts w:ascii="Bookman Old Style" w:hAnsi="Bookman Old Style"/>
          <w:color w:val="000000"/>
          <w:sz w:val="17"/>
          <w:szCs w:val="17"/>
          <w:lang w:val="uk-UA" w:eastAsia="uk-UA"/>
        </w:rPr>
        <w:t>Розділ 5. Відповідальність посадових осіб Відділу</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 xml:space="preserve"> Працівники Відділу </w:t>
      </w:r>
      <w:r w:rsidRPr="009C0208">
        <w:rPr>
          <w:rFonts w:ascii="Bookman Old Style" w:hAnsi="Bookman Old Style"/>
          <w:sz w:val="17"/>
          <w:szCs w:val="17"/>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9C0208">
        <w:rPr>
          <w:rStyle w:val="apple-converted-space"/>
          <w:rFonts w:ascii="Bookman Old Style" w:hAnsi="Bookman Old Style"/>
          <w:sz w:val="17"/>
          <w:szCs w:val="17"/>
          <w:lang w:val="uk-UA"/>
        </w:rPr>
        <w:t> </w:t>
      </w:r>
      <w:r w:rsidRPr="009C0208">
        <w:rPr>
          <w:rFonts w:ascii="Bookman Old Style" w:hAnsi="Bookman Old Style"/>
          <w:sz w:val="17"/>
          <w:szCs w:val="17"/>
          <w:lang w:val="uk-UA"/>
        </w:rPr>
        <w:t>у встановленому</w:t>
      </w:r>
      <w:r w:rsidRPr="009C0208">
        <w:rPr>
          <w:rStyle w:val="apple-converted-space"/>
          <w:rFonts w:ascii="Bookman Old Style" w:hAnsi="Bookman Old Style"/>
          <w:sz w:val="17"/>
          <w:szCs w:val="17"/>
          <w:lang w:val="uk-UA"/>
        </w:rPr>
        <w:t> </w:t>
      </w:r>
      <w:r w:rsidRPr="009C0208">
        <w:rPr>
          <w:rFonts w:ascii="Bookman Old Style" w:hAnsi="Bookman Old Style"/>
          <w:sz w:val="17"/>
          <w:szCs w:val="17"/>
          <w:lang w:val="uk-UA"/>
        </w:rPr>
        <w:t>законом порядку.</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Начальник Відділу несе персональну відповідальність за:</w:t>
      </w:r>
    </w:p>
    <w:p w:rsidR="00B93C53" w:rsidRPr="009C0208" w:rsidRDefault="00B93C53" w:rsidP="00B93C53">
      <w:pPr>
        <w:pStyle w:val="210"/>
        <w:numPr>
          <w:ilvl w:val="2"/>
          <w:numId w:val="41"/>
        </w:numPr>
        <w:shd w:val="clear" w:color="auto" w:fill="auto"/>
        <w:tabs>
          <w:tab w:val="num" w:pos="0"/>
          <w:tab w:val="left" w:pos="540"/>
          <w:tab w:val="left" w:pos="900"/>
          <w:tab w:val="left" w:pos="1131"/>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 xml:space="preserve">Неналежну організацію роботи Відділу, незадовільний стан діловодства, службової та виконавської </w:t>
      </w:r>
      <w:r w:rsidRPr="009C0208">
        <w:rPr>
          <w:rStyle w:val="22"/>
          <w:rFonts w:ascii="Bookman Old Style" w:hAnsi="Bookman Old Style"/>
          <w:sz w:val="17"/>
          <w:szCs w:val="17"/>
          <w:lang w:val="uk-UA" w:eastAsia="uk-UA"/>
        </w:rPr>
        <w:lastRenderedPageBreak/>
        <w:t>дисципліни.</w:t>
      </w:r>
    </w:p>
    <w:p w:rsidR="00B93C53" w:rsidRPr="009C0208" w:rsidRDefault="00B93C53" w:rsidP="00B93C53">
      <w:pPr>
        <w:pStyle w:val="210"/>
        <w:numPr>
          <w:ilvl w:val="2"/>
          <w:numId w:val="41"/>
        </w:numPr>
        <w:shd w:val="clear" w:color="auto" w:fill="auto"/>
        <w:tabs>
          <w:tab w:val="num" w:pos="0"/>
          <w:tab w:val="left" w:pos="540"/>
          <w:tab w:val="left" w:pos="900"/>
          <w:tab w:val="left" w:pos="1131"/>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Незабезпечення виконання покладених на Відділ завдань та функцій, передбачених цим Положенням.</w:t>
      </w:r>
    </w:p>
    <w:p w:rsidR="00B93C53" w:rsidRPr="009C0208" w:rsidRDefault="00B93C53" w:rsidP="00B93C53">
      <w:pPr>
        <w:pStyle w:val="210"/>
        <w:numPr>
          <w:ilvl w:val="2"/>
          <w:numId w:val="41"/>
        </w:numPr>
        <w:shd w:val="clear" w:color="auto" w:fill="auto"/>
        <w:tabs>
          <w:tab w:val="num" w:pos="0"/>
          <w:tab w:val="left" w:pos="540"/>
          <w:tab w:val="left" w:pos="900"/>
          <w:tab w:val="left" w:pos="115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Недотримання законності в службовій діяльності працівниками Відділу.</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Незадовільний стан професійної підготовки та виховної роботи з особовим складом Відділу.</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Незабезпечення створення належних умов з охорони праці.</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Невідповідність прийнятих ним рішень вимогам чинного законодавства.</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Невиконання рішень Міської ради та Виконавчого комітету, розпоряджень і доручень Міського  голови.</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Несвоєчасну і недостовірну подачу інформацій та звітів, що належать до компетенції Відділу.</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Fonts w:ascii="Bookman Old Style" w:hAnsi="Bookman Old Style"/>
          <w:sz w:val="17"/>
          <w:szCs w:val="17"/>
          <w:lang w:val="uk-UA"/>
        </w:rPr>
        <w:t xml:space="preserve">Працівники Відділу несуть відповідальність за збереження документів, які надійшли у Відділ. </w:t>
      </w:r>
    </w:p>
    <w:p w:rsidR="00C37835" w:rsidRPr="009C0208" w:rsidRDefault="00C37835" w:rsidP="00C37835">
      <w:pPr>
        <w:pStyle w:val="210"/>
        <w:shd w:val="clear" w:color="auto" w:fill="auto"/>
        <w:tabs>
          <w:tab w:val="left" w:pos="540"/>
          <w:tab w:val="left" w:pos="720"/>
          <w:tab w:val="left" w:pos="900"/>
        </w:tabs>
        <w:spacing w:before="0" w:line="240" w:lineRule="auto"/>
        <w:ind w:firstLine="0"/>
        <w:jc w:val="left"/>
        <w:rPr>
          <w:rFonts w:ascii="Bookman Old Style" w:hAnsi="Bookman Old Style"/>
          <w:sz w:val="17"/>
          <w:szCs w:val="17"/>
          <w:lang w:val="uk-UA"/>
        </w:rPr>
      </w:pPr>
    </w:p>
    <w:p w:rsidR="00C37835" w:rsidRPr="009C0208" w:rsidRDefault="00C37835" w:rsidP="00C37835">
      <w:pPr>
        <w:pStyle w:val="211"/>
        <w:shd w:val="clear" w:color="auto" w:fill="auto"/>
        <w:tabs>
          <w:tab w:val="left" w:pos="540"/>
          <w:tab w:val="left" w:pos="720"/>
          <w:tab w:val="left" w:pos="900"/>
          <w:tab w:val="left" w:pos="3413"/>
        </w:tabs>
        <w:spacing w:before="0" w:line="240" w:lineRule="auto"/>
        <w:jc w:val="left"/>
        <w:rPr>
          <w:rFonts w:ascii="Bookman Old Style" w:hAnsi="Bookman Old Style"/>
          <w:sz w:val="17"/>
          <w:szCs w:val="17"/>
          <w:lang w:val="uk-UA"/>
        </w:rPr>
      </w:pPr>
      <w:r w:rsidRPr="009C0208">
        <w:rPr>
          <w:rStyle w:val="24"/>
          <w:rFonts w:ascii="Bookman Old Style" w:hAnsi="Bookman Old Style"/>
          <w:color w:val="000000"/>
          <w:sz w:val="17"/>
          <w:szCs w:val="17"/>
          <w:lang w:val="uk-UA" w:eastAsia="uk-UA"/>
        </w:rPr>
        <w:t xml:space="preserve">Розділ 6. Заключні положення </w:t>
      </w:r>
    </w:p>
    <w:p w:rsidR="00C37835" w:rsidRPr="009C0208" w:rsidRDefault="00C37835" w:rsidP="00C37835">
      <w:pPr>
        <w:pStyle w:val="210"/>
        <w:numPr>
          <w:ilvl w:val="1"/>
          <w:numId w:val="26"/>
        </w:numPr>
        <w:shd w:val="clear" w:color="auto" w:fill="auto"/>
        <w:tabs>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Покладення на Відділ обов'язків, не передбачених цим Положенням, і таких, що не стосуються питань фахової діяльності Відділу, не допускається.</w:t>
      </w:r>
    </w:p>
    <w:p w:rsidR="00C37835" w:rsidRPr="009C0208" w:rsidRDefault="00C37835" w:rsidP="00C37835">
      <w:pPr>
        <w:pStyle w:val="210"/>
        <w:numPr>
          <w:ilvl w:val="1"/>
          <w:numId w:val="26"/>
        </w:numPr>
        <w:shd w:val="clear" w:color="auto" w:fill="auto"/>
        <w:tabs>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C37835" w:rsidRPr="009C0208" w:rsidRDefault="00C37835" w:rsidP="00C37835">
      <w:pPr>
        <w:pStyle w:val="210"/>
        <w:numPr>
          <w:ilvl w:val="1"/>
          <w:numId w:val="26"/>
        </w:numPr>
        <w:shd w:val="clear" w:color="auto" w:fill="auto"/>
        <w:tabs>
          <w:tab w:val="left" w:pos="540"/>
          <w:tab w:val="left" w:pos="720"/>
          <w:tab w:val="left" w:pos="900"/>
          <w:tab w:val="left" w:pos="96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Зміна та припинення діяльності Відділу здійснюється на підставі рішення Міської ради</w:t>
      </w:r>
      <w:r w:rsidRPr="009C0208">
        <w:rPr>
          <w:rFonts w:ascii="Bookman Old Style" w:hAnsi="Bookman Old Style"/>
          <w:sz w:val="17"/>
          <w:szCs w:val="17"/>
          <w:lang w:val="uk-UA"/>
        </w:rPr>
        <w:t xml:space="preserve"> </w:t>
      </w:r>
      <w:r w:rsidRPr="009C0208">
        <w:rPr>
          <w:rStyle w:val="22"/>
          <w:rFonts w:ascii="Bookman Old Style" w:hAnsi="Bookman Old Style"/>
          <w:color w:val="000000"/>
          <w:sz w:val="17"/>
          <w:szCs w:val="17"/>
          <w:lang w:val="uk-UA" w:eastAsia="uk-UA"/>
        </w:rPr>
        <w:t>відповідно до вимог чинного законодавства.</w:t>
      </w:r>
    </w:p>
    <w:sectPr w:rsidR="00C37835" w:rsidRPr="009C0208" w:rsidSect="003177AB">
      <w:pgSz w:w="11906" w:h="16838" w:code="9"/>
      <w:pgMar w:top="454" w:right="851" w:bottom="45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24E" w:rsidRDefault="0099724E">
      <w:r>
        <w:separator/>
      </w:r>
    </w:p>
  </w:endnote>
  <w:endnote w:type="continuationSeparator" w:id="1">
    <w:p w:rsidR="0099724E" w:rsidRDefault="0099724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24E" w:rsidRDefault="0099724E">
      <w:r>
        <w:separator/>
      </w:r>
    </w:p>
  </w:footnote>
  <w:footnote w:type="continuationSeparator" w:id="1">
    <w:p w:rsidR="0099724E" w:rsidRDefault="009972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A3"/>
    <w:multiLevelType w:val="multilevel"/>
    <w:tmpl w:val="9DDEBF10"/>
    <w:lvl w:ilvl="0">
      <w:start w:val="1"/>
      <w:numFmt w:val="decimal"/>
      <w:lvlText w:val="2.%1."/>
      <w:lvlJc w:val="left"/>
      <w:rPr>
        <w:rFonts w:ascii="Bookman Old Style" w:hAnsi="Bookman Old Style" w:cs="Lucida Sans Unicode" w:hint="default"/>
        <w:b/>
        <w:bCs/>
        <w:i w:val="0"/>
        <w:iCs w:val="0"/>
        <w:smallCaps w:val="0"/>
        <w:strike w:val="0"/>
        <w:color w:val="000000"/>
        <w:spacing w:val="-20"/>
        <w:w w:val="100"/>
        <w:position w:val="0"/>
        <w:sz w:val="18"/>
        <w:szCs w:val="18"/>
        <w:u w:val="none"/>
      </w:rPr>
    </w:lvl>
    <w:lvl w:ilvl="1">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2">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3">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4">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5">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6">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7">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8">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abstractNum>
  <w:abstractNum w:abstractNumId="1">
    <w:nsid w:val="000000A5"/>
    <w:multiLevelType w:val="multilevel"/>
    <w:tmpl w:val="FE141310"/>
    <w:lvl w:ilvl="0">
      <w:start w:val="1"/>
      <w:numFmt w:val="decimal"/>
      <w:lvlText w:val="2.1.%1."/>
      <w:lvlJc w:val="left"/>
      <w:rPr>
        <w:rFonts w:ascii="Bookman Old Style" w:hAnsi="Bookman Old Style" w:cs="Lucida Sans Unicode" w:hint="default"/>
        <w:b w:val="0"/>
        <w:bCs w:val="0"/>
        <w:i w:val="0"/>
        <w:iCs w:val="0"/>
        <w:smallCaps w:val="0"/>
        <w:strike w:val="0"/>
        <w:color w:val="000000"/>
        <w:spacing w:val="0"/>
        <w:w w:val="100"/>
        <w:position w:val="0"/>
        <w:sz w:val="18"/>
        <w:szCs w:val="18"/>
        <w:u w:val="none"/>
      </w:rPr>
    </w:lvl>
    <w:lvl w:ilvl="1">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2">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3">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4">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5">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6">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7">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8">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abstractNum>
  <w:abstractNum w:abstractNumId="2">
    <w:nsid w:val="016F23C4"/>
    <w:multiLevelType w:val="multilevel"/>
    <w:tmpl w:val="AD44AA4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06D252EF"/>
    <w:multiLevelType w:val="multilevel"/>
    <w:tmpl w:val="CDDE72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AA22C4"/>
    <w:multiLevelType w:val="multilevel"/>
    <w:tmpl w:val="C1B825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942BBF"/>
    <w:multiLevelType w:val="multilevel"/>
    <w:tmpl w:val="E912D8A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nsid w:val="0D051AFF"/>
    <w:multiLevelType w:val="hybridMultilevel"/>
    <w:tmpl w:val="860E2A7A"/>
    <w:lvl w:ilvl="0" w:tplc="44A837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0E185D2E"/>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3804D6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4EF573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9366D22"/>
    <w:multiLevelType w:val="multilevel"/>
    <w:tmpl w:val="E796272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nsid w:val="1B123338"/>
    <w:multiLevelType w:val="multilevel"/>
    <w:tmpl w:val="EEC0F6A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nsid w:val="23400977"/>
    <w:multiLevelType w:val="multilevel"/>
    <w:tmpl w:val="1B3C40C2"/>
    <w:lvl w:ilvl="0">
      <w:start w:val="2"/>
      <w:numFmt w:val="none"/>
      <w:lvlText w:val="3.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4FD366C"/>
    <w:multiLevelType w:val="multilevel"/>
    <w:tmpl w:val="244E2286"/>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91"/>
        </w:tabs>
        <w:ind w:left="791" w:hanging="405"/>
      </w:pPr>
      <w:rPr>
        <w:rFonts w:hint="default"/>
      </w:rPr>
    </w:lvl>
    <w:lvl w:ilvl="2">
      <w:start w:val="1"/>
      <w:numFmt w:val="decimal"/>
      <w:lvlText w:val="%1.%2.%3."/>
      <w:lvlJc w:val="left"/>
      <w:pPr>
        <w:tabs>
          <w:tab w:val="num" w:pos="1492"/>
        </w:tabs>
        <w:ind w:left="1492" w:hanging="720"/>
      </w:pPr>
      <w:rPr>
        <w:rFonts w:hint="default"/>
      </w:rPr>
    </w:lvl>
    <w:lvl w:ilvl="3">
      <w:start w:val="1"/>
      <w:numFmt w:val="decimal"/>
      <w:lvlText w:val="%1.%2.%3.%4."/>
      <w:lvlJc w:val="left"/>
      <w:pPr>
        <w:tabs>
          <w:tab w:val="num" w:pos="1878"/>
        </w:tabs>
        <w:ind w:left="1878" w:hanging="720"/>
      </w:pPr>
      <w:rPr>
        <w:rFonts w:hint="default"/>
      </w:rPr>
    </w:lvl>
    <w:lvl w:ilvl="4">
      <w:start w:val="1"/>
      <w:numFmt w:val="decimal"/>
      <w:lvlText w:val="%1.%2.%3.%4.%5."/>
      <w:lvlJc w:val="left"/>
      <w:pPr>
        <w:tabs>
          <w:tab w:val="num" w:pos="2264"/>
        </w:tabs>
        <w:ind w:left="2264" w:hanging="720"/>
      </w:pPr>
      <w:rPr>
        <w:rFonts w:hint="default"/>
      </w:rPr>
    </w:lvl>
    <w:lvl w:ilvl="5">
      <w:start w:val="1"/>
      <w:numFmt w:val="decimal"/>
      <w:lvlText w:val="%1.%2.%3.%4.%5.%6."/>
      <w:lvlJc w:val="left"/>
      <w:pPr>
        <w:tabs>
          <w:tab w:val="num" w:pos="3010"/>
        </w:tabs>
        <w:ind w:left="3010" w:hanging="1080"/>
      </w:pPr>
      <w:rPr>
        <w:rFonts w:hint="default"/>
      </w:rPr>
    </w:lvl>
    <w:lvl w:ilvl="6">
      <w:start w:val="1"/>
      <w:numFmt w:val="decimal"/>
      <w:lvlText w:val="%1.%2.%3.%4.%5.%6.%7."/>
      <w:lvlJc w:val="left"/>
      <w:pPr>
        <w:tabs>
          <w:tab w:val="num" w:pos="3396"/>
        </w:tabs>
        <w:ind w:left="3396" w:hanging="1080"/>
      </w:pPr>
      <w:rPr>
        <w:rFonts w:hint="default"/>
      </w:rPr>
    </w:lvl>
    <w:lvl w:ilvl="7">
      <w:start w:val="1"/>
      <w:numFmt w:val="decimal"/>
      <w:lvlText w:val="%1.%2.%3.%4.%5.%6.%7.%8."/>
      <w:lvlJc w:val="left"/>
      <w:pPr>
        <w:tabs>
          <w:tab w:val="num" w:pos="3782"/>
        </w:tabs>
        <w:ind w:left="3782" w:hanging="1080"/>
      </w:pPr>
      <w:rPr>
        <w:rFonts w:hint="default"/>
      </w:rPr>
    </w:lvl>
    <w:lvl w:ilvl="8">
      <w:start w:val="1"/>
      <w:numFmt w:val="decimal"/>
      <w:lvlText w:val="%1.%2.%3.%4.%5.%6.%7.%8.%9."/>
      <w:lvlJc w:val="left"/>
      <w:pPr>
        <w:tabs>
          <w:tab w:val="num" w:pos="4528"/>
        </w:tabs>
        <w:ind w:left="4528" w:hanging="1440"/>
      </w:pPr>
      <w:rPr>
        <w:rFonts w:hint="default"/>
      </w:rPr>
    </w:lvl>
  </w:abstractNum>
  <w:abstractNum w:abstractNumId="14">
    <w:nsid w:val="318D1B74"/>
    <w:multiLevelType w:val="multilevel"/>
    <w:tmpl w:val="F0A6BBBE"/>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5">
    <w:nsid w:val="375F07B7"/>
    <w:multiLevelType w:val="multilevel"/>
    <w:tmpl w:val="F0A6BBB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6">
    <w:nsid w:val="37E93282"/>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9372DA9"/>
    <w:multiLevelType w:val="multilevel"/>
    <w:tmpl w:val="F0A6BBB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nsid w:val="39C331C5"/>
    <w:multiLevelType w:val="multilevel"/>
    <w:tmpl w:val="35EA9D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514921"/>
    <w:multiLevelType w:val="multilevel"/>
    <w:tmpl w:val="8796024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nsid w:val="3BB12EC5"/>
    <w:multiLevelType w:val="multilevel"/>
    <w:tmpl w:val="6F12629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
    <w:nsid w:val="40F8260C"/>
    <w:multiLevelType w:val="multilevel"/>
    <w:tmpl w:val="023E6656"/>
    <w:lvl w:ilvl="0">
      <w:start w:val="5"/>
      <w:numFmt w:val="decimal"/>
      <w:lvlText w:val="%1."/>
      <w:lvlJc w:val="left"/>
      <w:pPr>
        <w:tabs>
          <w:tab w:val="num" w:pos="360"/>
        </w:tabs>
        <w:ind w:left="360" w:hanging="360"/>
      </w:pPr>
      <w:rPr>
        <w:rFonts w:hint="default"/>
        <w:color w:val="000000"/>
        <w:lang w:val="uk-UA"/>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
    <w:nsid w:val="42027C72"/>
    <w:multiLevelType w:val="multilevel"/>
    <w:tmpl w:val="DBA4CD74"/>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nsid w:val="452D04DF"/>
    <w:multiLevelType w:val="multilevel"/>
    <w:tmpl w:val="22E64A0A"/>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nsid w:val="456B689F"/>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AF5F78"/>
    <w:multiLevelType w:val="multilevel"/>
    <w:tmpl w:val="9816F164"/>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A3B02"/>
    <w:multiLevelType w:val="multilevel"/>
    <w:tmpl w:val="084EFE94"/>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nsid w:val="57E71377"/>
    <w:multiLevelType w:val="multilevel"/>
    <w:tmpl w:val="E5AEC898"/>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nsid w:val="588E1AEB"/>
    <w:multiLevelType w:val="multilevel"/>
    <w:tmpl w:val="CD16792C"/>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
    <w:nsid w:val="5A8B49AD"/>
    <w:multiLevelType w:val="multilevel"/>
    <w:tmpl w:val="569C1F2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1">
    <w:nsid w:val="5E1F0862"/>
    <w:multiLevelType w:val="multilevel"/>
    <w:tmpl w:val="35EA9D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E2C08B5"/>
    <w:multiLevelType w:val="hybridMultilevel"/>
    <w:tmpl w:val="74123C2A"/>
    <w:lvl w:ilvl="0" w:tplc="1FEABAD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184AEE"/>
    <w:multiLevelType w:val="multilevel"/>
    <w:tmpl w:val="996416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71A1AAC"/>
    <w:multiLevelType w:val="multilevel"/>
    <w:tmpl w:val="EFAC1D02"/>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nsid w:val="683169DE"/>
    <w:multiLevelType w:val="multilevel"/>
    <w:tmpl w:val="9418EA6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6">
    <w:nsid w:val="6AD96125"/>
    <w:multiLevelType w:val="multilevel"/>
    <w:tmpl w:val="70CCE632"/>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7">
    <w:nsid w:val="6B1B2BFB"/>
    <w:multiLevelType w:val="multilevel"/>
    <w:tmpl w:val="E5AEC898"/>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8">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0">
    <w:nsid w:val="73D63AAC"/>
    <w:multiLevelType w:val="multilevel"/>
    <w:tmpl w:val="515002F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811A6E"/>
    <w:multiLevelType w:val="multilevel"/>
    <w:tmpl w:val="40E4CB86"/>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2">
    <w:nsid w:val="75A91ECC"/>
    <w:multiLevelType w:val="multilevel"/>
    <w:tmpl w:val="5BA2C7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FAB246D"/>
    <w:multiLevelType w:val="multilevel"/>
    <w:tmpl w:val="5010E51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0"/>
  </w:num>
  <w:num w:numId="2">
    <w:abstractNumId w:val="1"/>
  </w:num>
  <w:num w:numId="3">
    <w:abstractNumId w:val="36"/>
  </w:num>
  <w:num w:numId="4">
    <w:abstractNumId w:val="2"/>
  </w:num>
  <w:num w:numId="5">
    <w:abstractNumId w:val="5"/>
  </w:num>
  <w:num w:numId="6">
    <w:abstractNumId w:val="12"/>
  </w:num>
  <w:num w:numId="7">
    <w:abstractNumId w:val="19"/>
  </w:num>
  <w:num w:numId="8">
    <w:abstractNumId w:val="27"/>
  </w:num>
  <w:num w:numId="9">
    <w:abstractNumId w:val="30"/>
  </w:num>
  <w:num w:numId="10">
    <w:abstractNumId w:val="34"/>
  </w:num>
  <w:num w:numId="11">
    <w:abstractNumId w:val="26"/>
  </w:num>
  <w:num w:numId="12">
    <w:abstractNumId w:val="23"/>
  </w:num>
  <w:num w:numId="13">
    <w:abstractNumId w:val="40"/>
  </w:num>
  <w:num w:numId="14">
    <w:abstractNumId w:val="7"/>
  </w:num>
  <w:num w:numId="15">
    <w:abstractNumId w:val="16"/>
  </w:num>
  <w:num w:numId="16">
    <w:abstractNumId w:val="18"/>
  </w:num>
  <w:num w:numId="17">
    <w:abstractNumId w:val="4"/>
  </w:num>
  <w:num w:numId="18">
    <w:abstractNumId w:val="20"/>
  </w:num>
  <w:num w:numId="19">
    <w:abstractNumId w:val="21"/>
  </w:num>
  <w:num w:numId="20">
    <w:abstractNumId w:val="15"/>
  </w:num>
  <w:num w:numId="21">
    <w:abstractNumId w:val="14"/>
  </w:num>
  <w:num w:numId="22">
    <w:abstractNumId w:val="13"/>
  </w:num>
  <w:num w:numId="23">
    <w:abstractNumId w:val="3"/>
  </w:num>
  <w:num w:numId="24">
    <w:abstractNumId w:val="11"/>
  </w:num>
  <w:num w:numId="25">
    <w:abstractNumId w:val="24"/>
  </w:num>
  <w:num w:numId="26">
    <w:abstractNumId w:val="41"/>
  </w:num>
  <w:num w:numId="27">
    <w:abstractNumId w:val="37"/>
  </w:num>
  <w:num w:numId="28">
    <w:abstractNumId w:val="33"/>
  </w:num>
  <w:num w:numId="29">
    <w:abstractNumId w:val="39"/>
  </w:num>
  <w:num w:numId="30">
    <w:abstractNumId w:val="22"/>
  </w:num>
  <w:num w:numId="31">
    <w:abstractNumId w:val="28"/>
  </w:num>
  <w:num w:numId="32">
    <w:abstractNumId w:val="32"/>
  </w:num>
  <w:num w:numId="33">
    <w:abstractNumId w:val="42"/>
  </w:num>
  <w:num w:numId="34">
    <w:abstractNumId w:val="35"/>
  </w:num>
  <w:num w:numId="35">
    <w:abstractNumId w:val="31"/>
  </w:num>
  <w:num w:numId="36">
    <w:abstractNumId w:val="10"/>
  </w:num>
  <w:num w:numId="37">
    <w:abstractNumId w:val="9"/>
  </w:num>
  <w:num w:numId="38">
    <w:abstractNumId w:val="43"/>
  </w:num>
  <w:num w:numId="39">
    <w:abstractNumId w:val="38"/>
  </w:num>
  <w:num w:numId="40">
    <w:abstractNumId w:val="17"/>
  </w:num>
  <w:num w:numId="41">
    <w:abstractNumId w:val="8"/>
  </w:num>
  <w:num w:numId="42">
    <w:abstractNumId w:val="25"/>
  </w:num>
  <w:num w:numId="43">
    <w:abstractNumId w:val="29"/>
  </w:num>
  <w:num w:numId="44">
    <w:abstractNumId w:val="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E06CE4"/>
    <w:rsid w:val="0000019E"/>
    <w:rsid w:val="000137E8"/>
    <w:rsid w:val="00014D50"/>
    <w:rsid w:val="0002316C"/>
    <w:rsid w:val="0003114D"/>
    <w:rsid w:val="00034524"/>
    <w:rsid w:val="00041B6A"/>
    <w:rsid w:val="00043758"/>
    <w:rsid w:val="000450E2"/>
    <w:rsid w:val="00045A70"/>
    <w:rsid w:val="000506A0"/>
    <w:rsid w:val="000536E7"/>
    <w:rsid w:val="0005621E"/>
    <w:rsid w:val="00077BD3"/>
    <w:rsid w:val="00083165"/>
    <w:rsid w:val="00083556"/>
    <w:rsid w:val="000866ED"/>
    <w:rsid w:val="000947D4"/>
    <w:rsid w:val="000A4BA2"/>
    <w:rsid w:val="000A54C2"/>
    <w:rsid w:val="000B2C51"/>
    <w:rsid w:val="000B7532"/>
    <w:rsid w:val="000C33A8"/>
    <w:rsid w:val="000C45D9"/>
    <w:rsid w:val="000D3C84"/>
    <w:rsid w:val="000D4566"/>
    <w:rsid w:val="000D5CE1"/>
    <w:rsid w:val="000E1A93"/>
    <w:rsid w:val="000E1B97"/>
    <w:rsid w:val="001021CC"/>
    <w:rsid w:val="0013272B"/>
    <w:rsid w:val="00134342"/>
    <w:rsid w:val="001343FD"/>
    <w:rsid w:val="00135D1B"/>
    <w:rsid w:val="001470BA"/>
    <w:rsid w:val="00154554"/>
    <w:rsid w:val="001620CB"/>
    <w:rsid w:val="00166479"/>
    <w:rsid w:val="0016771A"/>
    <w:rsid w:val="0017571B"/>
    <w:rsid w:val="0018227C"/>
    <w:rsid w:val="001856FE"/>
    <w:rsid w:val="00191F67"/>
    <w:rsid w:val="001929DE"/>
    <w:rsid w:val="00193511"/>
    <w:rsid w:val="001960D5"/>
    <w:rsid w:val="001A153A"/>
    <w:rsid w:val="001A7534"/>
    <w:rsid w:val="001C6C28"/>
    <w:rsid w:val="001D3DA0"/>
    <w:rsid w:val="001D7088"/>
    <w:rsid w:val="001E7FD7"/>
    <w:rsid w:val="001F107F"/>
    <w:rsid w:val="002157E9"/>
    <w:rsid w:val="00216B2A"/>
    <w:rsid w:val="00226972"/>
    <w:rsid w:val="00226F0F"/>
    <w:rsid w:val="00240313"/>
    <w:rsid w:val="00242D8B"/>
    <w:rsid w:val="0025426E"/>
    <w:rsid w:val="00254CA3"/>
    <w:rsid w:val="00256141"/>
    <w:rsid w:val="0026211A"/>
    <w:rsid w:val="0026719B"/>
    <w:rsid w:val="0026785E"/>
    <w:rsid w:val="00277EB6"/>
    <w:rsid w:val="00287A54"/>
    <w:rsid w:val="002B0F12"/>
    <w:rsid w:val="002B46E0"/>
    <w:rsid w:val="002C0AFB"/>
    <w:rsid w:val="002C192F"/>
    <w:rsid w:val="002C35D5"/>
    <w:rsid w:val="002C3ED6"/>
    <w:rsid w:val="002C7BBD"/>
    <w:rsid w:val="002D03FC"/>
    <w:rsid w:val="002D14AC"/>
    <w:rsid w:val="002D1C57"/>
    <w:rsid w:val="002D60BB"/>
    <w:rsid w:val="002E1E00"/>
    <w:rsid w:val="002F2A4C"/>
    <w:rsid w:val="0031565A"/>
    <w:rsid w:val="003177AB"/>
    <w:rsid w:val="00326CE9"/>
    <w:rsid w:val="00336ED3"/>
    <w:rsid w:val="00343AF8"/>
    <w:rsid w:val="003520EE"/>
    <w:rsid w:val="0036287F"/>
    <w:rsid w:val="003651C4"/>
    <w:rsid w:val="00367FEA"/>
    <w:rsid w:val="00381C84"/>
    <w:rsid w:val="003A295B"/>
    <w:rsid w:val="003A4F00"/>
    <w:rsid w:val="003B3005"/>
    <w:rsid w:val="003C10BC"/>
    <w:rsid w:val="003C20FD"/>
    <w:rsid w:val="003C2BE2"/>
    <w:rsid w:val="003C3C84"/>
    <w:rsid w:val="003D0E0E"/>
    <w:rsid w:val="003D176E"/>
    <w:rsid w:val="003D7397"/>
    <w:rsid w:val="003E7CE1"/>
    <w:rsid w:val="003F67DD"/>
    <w:rsid w:val="004001E0"/>
    <w:rsid w:val="004073CA"/>
    <w:rsid w:val="004278AF"/>
    <w:rsid w:val="004300A2"/>
    <w:rsid w:val="00444D70"/>
    <w:rsid w:val="004621A4"/>
    <w:rsid w:val="00465AF4"/>
    <w:rsid w:val="0046721F"/>
    <w:rsid w:val="004803C0"/>
    <w:rsid w:val="00484F61"/>
    <w:rsid w:val="004914EF"/>
    <w:rsid w:val="004A722D"/>
    <w:rsid w:val="004C4608"/>
    <w:rsid w:val="004C5262"/>
    <w:rsid w:val="004D107E"/>
    <w:rsid w:val="004E2A8E"/>
    <w:rsid w:val="004F594A"/>
    <w:rsid w:val="005005D9"/>
    <w:rsid w:val="005114F6"/>
    <w:rsid w:val="00513159"/>
    <w:rsid w:val="005143EF"/>
    <w:rsid w:val="00515BBB"/>
    <w:rsid w:val="005171A0"/>
    <w:rsid w:val="0052107F"/>
    <w:rsid w:val="005247D5"/>
    <w:rsid w:val="00540ED3"/>
    <w:rsid w:val="00542913"/>
    <w:rsid w:val="005466D2"/>
    <w:rsid w:val="00552CEF"/>
    <w:rsid w:val="0056416F"/>
    <w:rsid w:val="00580E5C"/>
    <w:rsid w:val="005916A9"/>
    <w:rsid w:val="00592842"/>
    <w:rsid w:val="005936B3"/>
    <w:rsid w:val="00596D8E"/>
    <w:rsid w:val="00597AD8"/>
    <w:rsid w:val="005B44D6"/>
    <w:rsid w:val="005B4F58"/>
    <w:rsid w:val="005B671D"/>
    <w:rsid w:val="005D00E4"/>
    <w:rsid w:val="005D13F3"/>
    <w:rsid w:val="005D1C14"/>
    <w:rsid w:val="005E1696"/>
    <w:rsid w:val="005E3533"/>
    <w:rsid w:val="005E70C0"/>
    <w:rsid w:val="005F384A"/>
    <w:rsid w:val="00604FD1"/>
    <w:rsid w:val="00607F73"/>
    <w:rsid w:val="00613064"/>
    <w:rsid w:val="00616089"/>
    <w:rsid w:val="00616E19"/>
    <w:rsid w:val="00617A01"/>
    <w:rsid w:val="00636C87"/>
    <w:rsid w:val="006373EE"/>
    <w:rsid w:val="00653C75"/>
    <w:rsid w:val="00654C5C"/>
    <w:rsid w:val="00661CA9"/>
    <w:rsid w:val="00665FF9"/>
    <w:rsid w:val="00671B51"/>
    <w:rsid w:val="00685337"/>
    <w:rsid w:val="006868FA"/>
    <w:rsid w:val="00691B62"/>
    <w:rsid w:val="006B0B48"/>
    <w:rsid w:val="006D1A88"/>
    <w:rsid w:val="006D523C"/>
    <w:rsid w:val="006D5A84"/>
    <w:rsid w:val="006F3EDD"/>
    <w:rsid w:val="006F4B9F"/>
    <w:rsid w:val="006F519D"/>
    <w:rsid w:val="006F76FE"/>
    <w:rsid w:val="007049CF"/>
    <w:rsid w:val="00704CDE"/>
    <w:rsid w:val="00710AEB"/>
    <w:rsid w:val="00711FEE"/>
    <w:rsid w:val="00712F5C"/>
    <w:rsid w:val="007379BE"/>
    <w:rsid w:val="00741562"/>
    <w:rsid w:val="0074324D"/>
    <w:rsid w:val="0075606F"/>
    <w:rsid w:val="00761603"/>
    <w:rsid w:val="00766D6A"/>
    <w:rsid w:val="00774EFA"/>
    <w:rsid w:val="007806DA"/>
    <w:rsid w:val="00785C3E"/>
    <w:rsid w:val="00791373"/>
    <w:rsid w:val="00792D62"/>
    <w:rsid w:val="00792FE3"/>
    <w:rsid w:val="007B0ACF"/>
    <w:rsid w:val="007C4A26"/>
    <w:rsid w:val="007C7ED1"/>
    <w:rsid w:val="007F5687"/>
    <w:rsid w:val="0080014B"/>
    <w:rsid w:val="00801675"/>
    <w:rsid w:val="00801F8D"/>
    <w:rsid w:val="008028ED"/>
    <w:rsid w:val="0081240A"/>
    <w:rsid w:val="008161FD"/>
    <w:rsid w:val="00822015"/>
    <w:rsid w:val="008263FD"/>
    <w:rsid w:val="00827E77"/>
    <w:rsid w:val="00832104"/>
    <w:rsid w:val="008321D7"/>
    <w:rsid w:val="00840F61"/>
    <w:rsid w:val="008441F3"/>
    <w:rsid w:val="00845320"/>
    <w:rsid w:val="008503B0"/>
    <w:rsid w:val="008517CC"/>
    <w:rsid w:val="00857FA0"/>
    <w:rsid w:val="008619ED"/>
    <w:rsid w:val="00861C44"/>
    <w:rsid w:val="00861C86"/>
    <w:rsid w:val="00862DA4"/>
    <w:rsid w:val="00863280"/>
    <w:rsid w:val="00867A52"/>
    <w:rsid w:val="00880D32"/>
    <w:rsid w:val="00884C4B"/>
    <w:rsid w:val="00886A2C"/>
    <w:rsid w:val="00890D91"/>
    <w:rsid w:val="0089708A"/>
    <w:rsid w:val="008A3114"/>
    <w:rsid w:val="008A637B"/>
    <w:rsid w:val="008A6402"/>
    <w:rsid w:val="008B0E41"/>
    <w:rsid w:val="008B320E"/>
    <w:rsid w:val="008E1FA7"/>
    <w:rsid w:val="008E2DCD"/>
    <w:rsid w:val="008F62B2"/>
    <w:rsid w:val="00901C17"/>
    <w:rsid w:val="00904D6F"/>
    <w:rsid w:val="00907CFB"/>
    <w:rsid w:val="009101E8"/>
    <w:rsid w:val="00913ED1"/>
    <w:rsid w:val="00920954"/>
    <w:rsid w:val="009276DA"/>
    <w:rsid w:val="00961F06"/>
    <w:rsid w:val="00962319"/>
    <w:rsid w:val="00965A80"/>
    <w:rsid w:val="00966C5D"/>
    <w:rsid w:val="00974232"/>
    <w:rsid w:val="0099724E"/>
    <w:rsid w:val="009B3D9A"/>
    <w:rsid w:val="009B6D29"/>
    <w:rsid w:val="009C0208"/>
    <w:rsid w:val="009C5623"/>
    <w:rsid w:val="009D400D"/>
    <w:rsid w:val="009D5A92"/>
    <w:rsid w:val="009E1D86"/>
    <w:rsid w:val="009E21FF"/>
    <w:rsid w:val="009E7ED3"/>
    <w:rsid w:val="009F49A0"/>
    <w:rsid w:val="009F6E58"/>
    <w:rsid w:val="00A00C93"/>
    <w:rsid w:val="00A0284C"/>
    <w:rsid w:val="00A05D94"/>
    <w:rsid w:val="00A075F5"/>
    <w:rsid w:val="00A23291"/>
    <w:rsid w:val="00A3238D"/>
    <w:rsid w:val="00A71564"/>
    <w:rsid w:val="00A71D53"/>
    <w:rsid w:val="00A754D0"/>
    <w:rsid w:val="00A97ACE"/>
    <w:rsid w:val="00AA6EF6"/>
    <w:rsid w:val="00AB762D"/>
    <w:rsid w:val="00AC28A0"/>
    <w:rsid w:val="00AD4E61"/>
    <w:rsid w:val="00AD6842"/>
    <w:rsid w:val="00AE41F9"/>
    <w:rsid w:val="00AE7750"/>
    <w:rsid w:val="00AF13C3"/>
    <w:rsid w:val="00AF25BA"/>
    <w:rsid w:val="00AF611F"/>
    <w:rsid w:val="00AF647A"/>
    <w:rsid w:val="00B0527C"/>
    <w:rsid w:val="00B0642E"/>
    <w:rsid w:val="00B122C4"/>
    <w:rsid w:val="00B174D1"/>
    <w:rsid w:val="00B25245"/>
    <w:rsid w:val="00B25586"/>
    <w:rsid w:val="00B3244F"/>
    <w:rsid w:val="00B346BC"/>
    <w:rsid w:val="00B351A4"/>
    <w:rsid w:val="00B351DB"/>
    <w:rsid w:val="00B36AC4"/>
    <w:rsid w:val="00B425E3"/>
    <w:rsid w:val="00B5469D"/>
    <w:rsid w:val="00B6787F"/>
    <w:rsid w:val="00B70F79"/>
    <w:rsid w:val="00B7448B"/>
    <w:rsid w:val="00B924C3"/>
    <w:rsid w:val="00B93C53"/>
    <w:rsid w:val="00BA008D"/>
    <w:rsid w:val="00BB12E6"/>
    <w:rsid w:val="00BB3F77"/>
    <w:rsid w:val="00BC0E02"/>
    <w:rsid w:val="00BE2D02"/>
    <w:rsid w:val="00BF4147"/>
    <w:rsid w:val="00C17F94"/>
    <w:rsid w:val="00C223BA"/>
    <w:rsid w:val="00C275A2"/>
    <w:rsid w:val="00C37835"/>
    <w:rsid w:val="00C667F3"/>
    <w:rsid w:val="00C71C27"/>
    <w:rsid w:val="00C72028"/>
    <w:rsid w:val="00C825EA"/>
    <w:rsid w:val="00C85444"/>
    <w:rsid w:val="00C914A1"/>
    <w:rsid w:val="00C96CBA"/>
    <w:rsid w:val="00C977D7"/>
    <w:rsid w:val="00CC2212"/>
    <w:rsid w:val="00CD5958"/>
    <w:rsid w:val="00CE0741"/>
    <w:rsid w:val="00CE1A60"/>
    <w:rsid w:val="00CF0D93"/>
    <w:rsid w:val="00CF2AD5"/>
    <w:rsid w:val="00D00C99"/>
    <w:rsid w:val="00D05C6A"/>
    <w:rsid w:val="00D104E4"/>
    <w:rsid w:val="00D10949"/>
    <w:rsid w:val="00D12F9A"/>
    <w:rsid w:val="00D35EFB"/>
    <w:rsid w:val="00D36563"/>
    <w:rsid w:val="00D40980"/>
    <w:rsid w:val="00D62746"/>
    <w:rsid w:val="00D6351E"/>
    <w:rsid w:val="00D70A0E"/>
    <w:rsid w:val="00D77EB4"/>
    <w:rsid w:val="00D828ED"/>
    <w:rsid w:val="00D94736"/>
    <w:rsid w:val="00DA18AE"/>
    <w:rsid w:val="00DA40FE"/>
    <w:rsid w:val="00DA4A0F"/>
    <w:rsid w:val="00DC2DED"/>
    <w:rsid w:val="00DD1A1E"/>
    <w:rsid w:val="00DD3259"/>
    <w:rsid w:val="00DE58A2"/>
    <w:rsid w:val="00E048F2"/>
    <w:rsid w:val="00E06CE4"/>
    <w:rsid w:val="00E1286B"/>
    <w:rsid w:val="00E130F3"/>
    <w:rsid w:val="00E1446D"/>
    <w:rsid w:val="00E2396C"/>
    <w:rsid w:val="00E32601"/>
    <w:rsid w:val="00E537C9"/>
    <w:rsid w:val="00E5483F"/>
    <w:rsid w:val="00E65339"/>
    <w:rsid w:val="00E738A1"/>
    <w:rsid w:val="00E830E0"/>
    <w:rsid w:val="00E871A2"/>
    <w:rsid w:val="00E9147D"/>
    <w:rsid w:val="00E93504"/>
    <w:rsid w:val="00EA2359"/>
    <w:rsid w:val="00EA2CC8"/>
    <w:rsid w:val="00EA76D0"/>
    <w:rsid w:val="00EB1132"/>
    <w:rsid w:val="00EC6A21"/>
    <w:rsid w:val="00ED0378"/>
    <w:rsid w:val="00ED62D7"/>
    <w:rsid w:val="00ED68C0"/>
    <w:rsid w:val="00EE2151"/>
    <w:rsid w:val="00EF2955"/>
    <w:rsid w:val="00F01F2B"/>
    <w:rsid w:val="00F03809"/>
    <w:rsid w:val="00F355E6"/>
    <w:rsid w:val="00F42735"/>
    <w:rsid w:val="00F54CBD"/>
    <w:rsid w:val="00F954A8"/>
    <w:rsid w:val="00FA1B0C"/>
    <w:rsid w:val="00FB7118"/>
    <w:rsid w:val="00FC57A0"/>
    <w:rsid w:val="00FD1C3D"/>
    <w:rsid w:val="00FE1A14"/>
    <w:rsid w:val="00FF4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6CE4"/>
    <w:rPr>
      <w:sz w:val="24"/>
      <w:szCs w:val="24"/>
      <w:lang w:val="uk-UA"/>
    </w:rPr>
  </w:style>
  <w:style w:type="paragraph" w:styleId="1">
    <w:name w:val="heading 1"/>
    <w:basedOn w:val="a"/>
    <w:next w:val="a"/>
    <w:qFormat/>
    <w:rsid w:val="009E1D8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871A2"/>
    <w:pPr>
      <w:keepNext/>
      <w:spacing w:before="240" w:after="60" w:line="276" w:lineRule="auto"/>
      <w:outlineLvl w:val="1"/>
    </w:pPr>
    <w:rPr>
      <w:rFonts w:ascii="Cambria" w:eastAsia="Calibri" w:hAnsi="Cambria"/>
      <w:b/>
      <w:bCs/>
      <w:i/>
      <w:iCs/>
      <w:sz w:val="28"/>
      <w:szCs w:val="28"/>
      <w:lang w:eastAsia="en-US"/>
    </w:rPr>
  </w:style>
  <w:style w:type="paragraph" w:styleId="3">
    <w:name w:val="heading 3"/>
    <w:basedOn w:val="a"/>
    <w:next w:val="a"/>
    <w:qFormat/>
    <w:rsid w:val="009E1D8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E871A2"/>
    <w:rPr>
      <w:rFonts w:ascii="Cambria" w:eastAsia="Calibri" w:hAnsi="Cambria"/>
      <w:b/>
      <w:bCs/>
      <w:i/>
      <w:iCs/>
      <w:sz w:val="28"/>
      <w:szCs w:val="28"/>
      <w:lang w:val="uk-UA" w:eastAsia="en-US" w:bidi="ar-SA"/>
    </w:rPr>
  </w:style>
  <w:style w:type="paragraph" w:styleId="a3">
    <w:name w:val="Body Text Indent"/>
    <w:basedOn w:val="a"/>
    <w:link w:val="a4"/>
    <w:rsid w:val="00E871A2"/>
    <w:pPr>
      <w:jc w:val="both"/>
    </w:pPr>
    <w:rPr>
      <w:rFonts w:eastAsia="Calibri"/>
      <w:sz w:val="22"/>
      <w:szCs w:val="20"/>
    </w:rPr>
  </w:style>
  <w:style w:type="character" w:customStyle="1" w:styleId="a4">
    <w:name w:val="Основной текст с отступом Знак"/>
    <w:basedOn w:val="a0"/>
    <w:link w:val="a3"/>
    <w:locked/>
    <w:rsid w:val="00E871A2"/>
    <w:rPr>
      <w:rFonts w:eastAsia="Calibri"/>
      <w:sz w:val="22"/>
      <w:lang w:val="uk-UA" w:eastAsia="ru-RU" w:bidi="ar-SA"/>
    </w:rPr>
  </w:style>
  <w:style w:type="character" w:customStyle="1" w:styleId="apple-converted-space">
    <w:name w:val="apple-converted-space"/>
    <w:basedOn w:val="a0"/>
    <w:rsid w:val="00E871A2"/>
    <w:rPr>
      <w:rFonts w:cs="Times New Roman"/>
    </w:rPr>
  </w:style>
  <w:style w:type="paragraph" w:styleId="a5">
    <w:name w:val="Normal (Web)"/>
    <w:basedOn w:val="a"/>
    <w:rsid w:val="00E871A2"/>
    <w:pPr>
      <w:spacing w:before="100" w:beforeAutospacing="1" w:after="100" w:afterAutospacing="1"/>
    </w:pPr>
    <w:rPr>
      <w:rFonts w:eastAsia="Calibri"/>
      <w:lang w:val="ru-RU"/>
    </w:rPr>
  </w:style>
  <w:style w:type="paragraph" w:customStyle="1" w:styleId="p6">
    <w:name w:val="p6"/>
    <w:basedOn w:val="a"/>
    <w:rsid w:val="0016771A"/>
    <w:pPr>
      <w:spacing w:before="100" w:beforeAutospacing="1" w:after="100" w:afterAutospacing="1"/>
    </w:pPr>
    <w:rPr>
      <w:lang w:val="ru-RU"/>
    </w:rPr>
  </w:style>
  <w:style w:type="paragraph" w:customStyle="1" w:styleId="p7">
    <w:name w:val="p7"/>
    <w:basedOn w:val="a"/>
    <w:rsid w:val="0016771A"/>
    <w:pPr>
      <w:spacing w:before="100" w:beforeAutospacing="1" w:after="100" w:afterAutospacing="1"/>
    </w:pPr>
    <w:rPr>
      <w:lang w:val="ru-RU"/>
    </w:rPr>
  </w:style>
  <w:style w:type="character" w:customStyle="1" w:styleId="21">
    <w:name w:val="Основной текст (2)_"/>
    <w:basedOn w:val="a0"/>
    <w:link w:val="210"/>
    <w:rsid w:val="008517CC"/>
    <w:rPr>
      <w:rFonts w:ascii="Lucida Sans Unicode" w:hAnsi="Lucida Sans Unicode"/>
      <w:lang w:bidi="ar-SA"/>
    </w:rPr>
  </w:style>
  <w:style w:type="character" w:customStyle="1" w:styleId="22">
    <w:name w:val="Основной текст (2)"/>
    <w:basedOn w:val="21"/>
    <w:rsid w:val="008517CC"/>
  </w:style>
  <w:style w:type="character" w:customStyle="1" w:styleId="23">
    <w:name w:val="Заголовок №2_"/>
    <w:basedOn w:val="a0"/>
    <w:link w:val="211"/>
    <w:rsid w:val="008517CC"/>
    <w:rPr>
      <w:rFonts w:ascii="Lucida Sans Unicode" w:hAnsi="Lucida Sans Unicode"/>
      <w:b/>
      <w:bCs/>
      <w:sz w:val="21"/>
      <w:szCs w:val="21"/>
      <w:lang w:bidi="ar-SA"/>
    </w:rPr>
  </w:style>
  <w:style w:type="character" w:customStyle="1" w:styleId="24">
    <w:name w:val="Заголовок №2"/>
    <w:basedOn w:val="23"/>
    <w:rsid w:val="008517CC"/>
  </w:style>
  <w:style w:type="paragraph" w:customStyle="1" w:styleId="210">
    <w:name w:val="Основной текст (2)1"/>
    <w:basedOn w:val="a"/>
    <w:link w:val="21"/>
    <w:rsid w:val="008517CC"/>
    <w:pPr>
      <w:widowControl w:val="0"/>
      <w:shd w:val="clear" w:color="auto" w:fill="FFFFFF"/>
      <w:spacing w:before="780" w:line="298" w:lineRule="exact"/>
      <w:ind w:hanging="320"/>
      <w:jc w:val="both"/>
    </w:pPr>
    <w:rPr>
      <w:rFonts w:ascii="Lucida Sans Unicode" w:hAnsi="Lucida Sans Unicode"/>
      <w:sz w:val="20"/>
      <w:szCs w:val="20"/>
      <w:lang w:val="ru-RU"/>
    </w:rPr>
  </w:style>
  <w:style w:type="paragraph" w:customStyle="1" w:styleId="211">
    <w:name w:val="Заголовок №21"/>
    <w:basedOn w:val="a"/>
    <w:link w:val="23"/>
    <w:rsid w:val="008517CC"/>
    <w:pPr>
      <w:widowControl w:val="0"/>
      <w:shd w:val="clear" w:color="auto" w:fill="FFFFFF"/>
      <w:spacing w:before="660" w:line="298" w:lineRule="exact"/>
      <w:jc w:val="both"/>
      <w:outlineLvl w:val="1"/>
    </w:pPr>
    <w:rPr>
      <w:rFonts w:ascii="Lucida Sans Unicode" w:hAnsi="Lucida Sans Unicode"/>
      <w:b/>
      <w:bCs/>
      <w:sz w:val="21"/>
      <w:szCs w:val="21"/>
      <w:lang w:val="ru-RU"/>
    </w:rPr>
  </w:style>
  <w:style w:type="paragraph" w:styleId="a6">
    <w:name w:val="footnote text"/>
    <w:basedOn w:val="a"/>
    <w:link w:val="a7"/>
    <w:semiHidden/>
    <w:rsid w:val="00827E77"/>
    <w:rPr>
      <w:rFonts w:eastAsia="Calibri"/>
      <w:sz w:val="20"/>
      <w:szCs w:val="20"/>
      <w:lang w:val="ru-RU"/>
    </w:rPr>
  </w:style>
  <w:style w:type="character" w:customStyle="1" w:styleId="a7">
    <w:name w:val="Текст сноски Знак"/>
    <w:basedOn w:val="a0"/>
    <w:link w:val="a6"/>
    <w:semiHidden/>
    <w:locked/>
    <w:rsid w:val="00827E77"/>
    <w:rPr>
      <w:rFonts w:eastAsia="Calibri"/>
      <w:lang w:val="ru-RU" w:eastAsia="ru-RU" w:bidi="ar-SA"/>
    </w:rPr>
  </w:style>
  <w:style w:type="character" w:styleId="a8">
    <w:name w:val="footnote reference"/>
    <w:basedOn w:val="a0"/>
    <w:semiHidden/>
    <w:rsid w:val="00827E77"/>
    <w:rPr>
      <w:rFonts w:cs="Times New Roman"/>
      <w:vertAlign w:val="superscript"/>
    </w:rPr>
  </w:style>
  <w:style w:type="paragraph" w:customStyle="1" w:styleId="rvps2">
    <w:name w:val="rvps2"/>
    <w:basedOn w:val="a"/>
    <w:rsid w:val="000E1B97"/>
    <w:pPr>
      <w:spacing w:before="100" w:beforeAutospacing="1" w:after="100" w:afterAutospacing="1"/>
    </w:pPr>
    <w:rPr>
      <w:lang w:val="ru-RU"/>
    </w:rPr>
  </w:style>
  <w:style w:type="paragraph" w:customStyle="1" w:styleId="p4">
    <w:name w:val="p4"/>
    <w:basedOn w:val="a"/>
    <w:rsid w:val="004803C0"/>
    <w:pPr>
      <w:spacing w:before="100" w:beforeAutospacing="1" w:after="100" w:afterAutospacing="1"/>
    </w:pPr>
    <w:rPr>
      <w:lang w:val="ru-RU"/>
    </w:rPr>
  </w:style>
  <w:style w:type="character" w:customStyle="1" w:styleId="s1">
    <w:name w:val="s1"/>
    <w:basedOn w:val="a0"/>
    <w:rsid w:val="004803C0"/>
  </w:style>
  <w:style w:type="paragraph" w:customStyle="1" w:styleId="p1">
    <w:name w:val="p1"/>
    <w:basedOn w:val="a"/>
    <w:rsid w:val="004803C0"/>
    <w:pPr>
      <w:spacing w:before="100" w:beforeAutospacing="1" w:after="100" w:afterAutospacing="1"/>
    </w:pPr>
    <w:rPr>
      <w:lang w:val="ru-RU"/>
    </w:rPr>
  </w:style>
  <w:style w:type="paragraph" w:customStyle="1" w:styleId="p5">
    <w:name w:val="p5"/>
    <w:basedOn w:val="a"/>
    <w:rsid w:val="004803C0"/>
    <w:pPr>
      <w:spacing w:before="100" w:beforeAutospacing="1" w:after="100" w:afterAutospacing="1"/>
    </w:pPr>
    <w:rPr>
      <w:lang w:val="ru-RU"/>
    </w:rPr>
  </w:style>
  <w:style w:type="paragraph" w:customStyle="1" w:styleId="p3">
    <w:name w:val="p3"/>
    <w:basedOn w:val="a"/>
    <w:rsid w:val="004803C0"/>
    <w:pPr>
      <w:spacing w:before="100" w:beforeAutospacing="1" w:after="100" w:afterAutospacing="1"/>
    </w:pPr>
    <w:rPr>
      <w:lang w:val="ru-RU"/>
    </w:rPr>
  </w:style>
  <w:style w:type="character" w:customStyle="1" w:styleId="s2">
    <w:name w:val="s2"/>
    <w:basedOn w:val="a0"/>
    <w:rsid w:val="004803C0"/>
  </w:style>
  <w:style w:type="paragraph" w:customStyle="1" w:styleId="p8">
    <w:name w:val="p8"/>
    <w:basedOn w:val="a"/>
    <w:rsid w:val="004803C0"/>
    <w:pPr>
      <w:spacing w:before="100" w:beforeAutospacing="1" w:after="100" w:afterAutospacing="1"/>
    </w:pPr>
    <w:rPr>
      <w:lang w:val="ru-RU"/>
    </w:rPr>
  </w:style>
  <w:style w:type="paragraph" w:customStyle="1" w:styleId="p2">
    <w:name w:val="p2"/>
    <w:basedOn w:val="a"/>
    <w:rsid w:val="004803C0"/>
    <w:pPr>
      <w:spacing w:before="100" w:beforeAutospacing="1" w:after="100" w:afterAutospacing="1"/>
    </w:pPr>
    <w:rPr>
      <w:lang w:val="ru-RU"/>
    </w:rPr>
  </w:style>
  <w:style w:type="character" w:customStyle="1" w:styleId="s3">
    <w:name w:val="s3"/>
    <w:basedOn w:val="a0"/>
    <w:rsid w:val="004803C0"/>
  </w:style>
  <w:style w:type="character" w:customStyle="1" w:styleId="7">
    <w:name w:val="Основной текст (7)_"/>
    <w:basedOn w:val="a0"/>
    <w:link w:val="71"/>
    <w:rsid w:val="00801F8D"/>
    <w:rPr>
      <w:rFonts w:ascii="Calibri" w:hAnsi="Calibri"/>
      <w:b/>
      <w:bCs/>
      <w:sz w:val="32"/>
      <w:szCs w:val="32"/>
      <w:lang w:bidi="ar-SA"/>
    </w:rPr>
  </w:style>
  <w:style w:type="character" w:customStyle="1" w:styleId="70">
    <w:name w:val="Основной текст (7)"/>
    <w:basedOn w:val="7"/>
    <w:rsid w:val="00801F8D"/>
  </w:style>
  <w:style w:type="character" w:customStyle="1" w:styleId="210pt">
    <w:name w:val="Заголовок №2 + 10 pt"/>
    <w:aliases w:val="Не полужирный"/>
    <w:basedOn w:val="23"/>
    <w:rsid w:val="00801F8D"/>
    <w:rPr>
      <w:rFonts w:cs="Lucida Sans Unicode"/>
      <w:b/>
      <w:bCs/>
      <w:sz w:val="20"/>
      <w:szCs w:val="20"/>
      <w:u w:val="none"/>
    </w:rPr>
  </w:style>
  <w:style w:type="paragraph" w:customStyle="1" w:styleId="71">
    <w:name w:val="Основной текст (7)1"/>
    <w:basedOn w:val="a"/>
    <w:link w:val="7"/>
    <w:rsid w:val="00801F8D"/>
    <w:pPr>
      <w:widowControl w:val="0"/>
      <w:shd w:val="clear" w:color="auto" w:fill="FFFFFF"/>
      <w:spacing w:before="1020" w:after="120" w:line="240" w:lineRule="atLeast"/>
      <w:ind w:hanging="1180"/>
      <w:jc w:val="center"/>
    </w:pPr>
    <w:rPr>
      <w:rFonts w:ascii="Calibri" w:hAnsi="Calibri"/>
      <w:b/>
      <w:bCs/>
      <w:sz w:val="32"/>
      <w:szCs w:val="32"/>
      <w:lang w:val="ru-RU"/>
    </w:rPr>
  </w:style>
  <w:style w:type="character" w:customStyle="1" w:styleId="rvts0">
    <w:name w:val="rvts0"/>
    <w:basedOn w:val="a0"/>
    <w:rsid w:val="001929DE"/>
  </w:style>
  <w:style w:type="character" w:styleId="a9">
    <w:name w:val="Strong"/>
    <w:basedOn w:val="a0"/>
    <w:qFormat/>
    <w:rsid w:val="00E537C9"/>
    <w:rPr>
      <w:b/>
      <w:bCs/>
    </w:rPr>
  </w:style>
  <w:style w:type="paragraph" w:customStyle="1" w:styleId="Just">
    <w:name w:val="Just"/>
    <w:rsid w:val="00DE58A2"/>
    <w:pPr>
      <w:autoSpaceDE w:val="0"/>
      <w:autoSpaceDN w:val="0"/>
      <w:adjustRightInd w:val="0"/>
      <w:spacing w:before="40" w:after="40"/>
      <w:ind w:firstLine="568"/>
      <w:jc w:val="both"/>
    </w:pPr>
    <w:rPr>
      <w:sz w:val="24"/>
      <w:szCs w:val="24"/>
    </w:rPr>
  </w:style>
  <w:style w:type="character" w:customStyle="1" w:styleId="FontStyle16">
    <w:name w:val="Font Style16"/>
    <w:basedOn w:val="a0"/>
    <w:rsid w:val="00DE58A2"/>
    <w:rPr>
      <w:rFonts w:ascii="Times New Roman" w:hAnsi="Times New Roman" w:cs="Times New Roman" w:hint="default"/>
      <w:sz w:val="26"/>
      <w:szCs w:val="26"/>
    </w:rPr>
  </w:style>
  <w:style w:type="paragraph" w:customStyle="1" w:styleId="Style9">
    <w:name w:val="Style9"/>
    <w:basedOn w:val="a"/>
    <w:rsid w:val="00041B6A"/>
    <w:pPr>
      <w:widowControl w:val="0"/>
      <w:autoSpaceDE w:val="0"/>
      <w:autoSpaceDN w:val="0"/>
      <w:adjustRightInd w:val="0"/>
    </w:pPr>
    <w:rPr>
      <w:lang w:val="ru-RU"/>
    </w:rPr>
  </w:style>
  <w:style w:type="character" w:customStyle="1" w:styleId="FontStyle19">
    <w:name w:val="Font Style19"/>
    <w:basedOn w:val="a0"/>
    <w:rsid w:val="00041B6A"/>
    <w:rPr>
      <w:rFonts w:ascii="Times New Roman" w:hAnsi="Times New Roman" w:cs="Times New Roman" w:hint="default"/>
      <w:b/>
      <w:bCs/>
      <w:sz w:val="26"/>
      <w:szCs w:val="26"/>
    </w:rPr>
  </w:style>
  <w:style w:type="paragraph" w:customStyle="1" w:styleId="Style10">
    <w:name w:val="Style10"/>
    <w:basedOn w:val="a"/>
    <w:rsid w:val="00C977D7"/>
    <w:pPr>
      <w:widowControl w:val="0"/>
      <w:autoSpaceDE w:val="0"/>
      <w:autoSpaceDN w:val="0"/>
      <w:adjustRightInd w:val="0"/>
      <w:spacing w:line="322" w:lineRule="exact"/>
      <w:ind w:firstLine="701"/>
      <w:jc w:val="both"/>
    </w:pPr>
    <w:rPr>
      <w:lang w:val="ru-RU"/>
    </w:rPr>
  </w:style>
  <w:style w:type="paragraph" w:styleId="aa">
    <w:name w:val="Balloon Text"/>
    <w:basedOn w:val="a"/>
    <w:link w:val="ab"/>
    <w:rsid w:val="0026719B"/>
    <w:rPr>
      <w:rFonts w:ascii="Tahoma" w:hAnsi="Tahoma" w:cs="Tahoma"/>
      <w:sz w:val="16"/>
      <w:szCs w:val="16"/>
    </w:rPr>
  </w:style>
  <w:style w:type="character" w:customStyle="1" w:styleId="ab">
    <w:name w:val="Текст выноски Знак"/>
    <w:basedOn w:val="a0"/>
    <w:link w:val="aa"/>
    <w:rsid w:val="0026719B"/>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430275119">
      <w:bodyDiv w:val="1"/>
      <w:marLeft w:val="0"/>
      <w:marRight w:val="0"/>
      <w:marTop w:val="0"/>
      <w:marBottom w:val="0"/>
      <w:divBdr>
        <w:top w:val="none" w:sz="0" w:space="0" w:color="auto"/>
        <w:left w:val="none" w:sz="0" w:space="0" w:color="auto"/>
        <w:bottom w:val="none" w:sz="0" w:space="0" w:color="auto"/>
        <w:right w:val="none" w:sz="0" w:space="0" w:color="auto"/>
      </w:divBdr>
    </w:div>
    <w:div w:id="457918576">
      <w:bodyDiv w:val="1"/>
      <w:marLeft w:val="0"/>
      <w:marRight w:val="0"/>
      <w:marTop w:val="0"/>
      <w:marBottom w:val="0"/>
      <w:divBdr>
        <w:top w:val="none" w:sz="0" w:space="0" w:color="auto"/>
        <w:left w:val="none" w:sz="0" w:space="0" w:color="auto"/>
        <w:bottom w:val="none" w:sz="0" w:space="0" w:color="auto"/>
        <w:right w:val="none" w:sz="0" w:space="0" w:color="auto"/>
      </w:divBdr>
    </w:div>
    <w:div w:id="616643659">
      <w:bodyDiv w:val="1"/>
      <w:marLeft w:val="0"/>
      <w:marRight w:val="0"/>
      <w:marTop w:val="0"/>
      <w:marBottom w:val="0"/>
      <w:divBdr>
        <w:top w:val="none" w:sz="0" w:space="0" w:color="auto"/>
        <w:left w:val="none" w:sz="0" w:space="0" w:color="auto"/>
        <w:bottom w:val="none" w:sz="0" w:space="0" w:color="auto"/>
        <w:right w:val="none" w:sz="0" w:space="0" w:color="auto"/>
      </w:divBdr>
    </w:div>
    <w:div w:id="731007089">
      <w:bodyDiv w:val="1"/>
      <w:marLeft w:val="0"/>
      <w:marRight w:val="0"/>
      <w:marTop w:val="0"/>
      <w:marBottom w:val="0"/>
      <w:divBdr>
        <w:top w:val="none" w:sz="0" w:space="0" w:color="auto"/>
        <w:left w:val="none" w:sz="0" w:space="0" w:color="auto"/>
        <w:bottom w:val="none" w:sz="0" w:space="0" w:color="auto"/>
        <w:right w:val="none" w:sz="0" w:space="0" w:color="auto"/>
      </w:divBdr>
    </w:div>
    <w:div w:id="737946732">
      <w:bodyDiv w:val="1"/>
      <w:marLeft w:val="0"/>
      <w:marRight w:val="0"/>
      <w:marTop w:val="0"/>
      <w:marBottom w:val="0"/>
      <w:divBdr>
        <w:top w:val="none" w:sz="0" w:space="0" w:color="auto"/>
        <w:left w:val="none" w:sz="0" w:space="0" w:color="auto"/>
        <w:bottom w:val="none" w:sz="0" w:space="0" w:color="auto"/>
        <w:right w:val="none" w:sz="0" w:space="0" w:color="auto"/>
      </w:divBdr>
    </w:div>
    <w:div w:id="871302729">
      <w:bodyDiv w:val="1"/>
      <w:marLeft w:val="0"/>
      <w:marRight w:val="0"/>
      <w:marTop w:val="0"/>
      <w:marBottom w:val="0"/>
      <w:divBdr>
        <w:top w:val="none" w:sz="0" w:space="0" w:color="auto"/>
        <w:left w:val="none" w:sz="0" w:space="0" w:color="auto"/>
        <w:bottom w:val="none" w:sz="0" w:space="0" w:color="auto"/>
        <w:right w:val="none" w:sz="0" w:space="0" w:color="auto"/>
      </w:divBdr>
    </w:div>
    <w:div w:id="913275530">
      <w:bodyDiv w:val="1"/>
      <w:marLeft w:val="0"/>
      <w:marRight w:val="0"/>
      <w:marTop w:val="0"/>
      <w:marBottom w:val="0"/>
      <w:divBdr>
        <w:top w:val="none" w:sz="0" w:space="0" w:color="auto"/>
        <w:left w:val="none" w:sz="0" w:space="0" w:color="auto"/>
        <w:bottom w:val="none" w:sz="0" w:space="0" w:color="auto"/>
        <w:right w:val="none" w:sz="0" w:space="0" w:color="auto"/>
      </w:divBdr>
    </w:div>
    <w:div w:id="1237787817">
      <w:bodyDiv w:val="1"/>
      <w:marLeft w:val="0"/>
      <w:marRight w:val="0"/>
      <w:marTop w:val="0"/>
      <w:marBottom w:val="0"/>
      <w:divBdr>
        <w:top w:val="none" w:sz="0" w:space="0" w:color="auto"/>
        <w:left w:val="none" w:sz="0" w:space="0" w:color="auto"/>
        <w:bottom w:val="none" w:sz="0" w:space="0" w:color="auto"/>
        <w:right w:val="none" w:sz="0" w:space="0" w:color="auto"/>
      </w:divBdr>
    </w:div>
    <w:div w:id="1261908664">
      <w:bodyDiv w:val="1"/>
      <w:marLeft w:val="0"/>
      <w:marRight w:val="0"/>
      <w:marTop w:val="0"/>
      <w:marBottom w:val="0"/>
      <w:divBdr>
        <w:top w:val="none" w:sz="0" w:space="0" w:color="auto"/>
        <w:left w:val="none" w:sz="0" w:space="0" w:color="auto"/>
        <w:bottom w:val="none" w:sz="0" w:space="0" w:color="auto"/>
        <w:right w:val="none" w:sz="0" w:space="0" w:color="auto"/>
      </w:divBdr>
    </w:div>
    <w:div w:id="1355035687">
      <w:bodyDiv w:val="1"/>
      <w:marLeft w:val="0"/>
      <w:marRight w:val="0"/>
      <w:marTop w:val="0"/>
      <w:marBottom w:val="0"/>
      <w:divBdr>
        <w:top w:val="none" w:sz="0" w:space="0" w:color="auto"/>
        <w:left w:val="none" w:sz="0" w:space="0" w:color="auto"/>
        <w:bottom w:val="none" w:sz="0" w:space="0" w:color="auto"/>
        <w:right w:val="none" w:sz="0" w:space="0" w:color="auto"/>
      </w:divBdr>
    </w:div>
    <w:div w:id="1428039818">
      <w:bodyDiv w:val="1"/>
      <w:marLeft w:val="0"/>
      <w:marRight w:val="0"/>
      <w:marTop w:val="0"/>
      <w:marBottom w:val="0"/>
      <w:divBdr>
        <w:top w:val="none" w:sz="0" w:space="0" w:color="auto"/>
        <w:left w:val="none" w:sz="0" w:space="0" w:color="auto"/>
        <w:bottom w:val="none" w:sz="0" w:space="0" w:color="auto"/>
        <w:right w:val="none" w:sz="0" w:space="0" w:color="auto"/>
      </w:divBdr>
    </w:div>
    <w:div w:id="1708720366">
      <w:bodyDiv w:val="1"/>
      <w:marLeft w:val="0"/>
      <w:marRight w:val="0"/>
      <w:marTop w:val="0"/>
      <w:marBottom w:val="0"/>
      <w:divBdr>
        <w:top w:val="none" w:sz="0" w:space="0" w:color="auto"/>
        <w:left w:val="none" w:sz="0" w:space="0" w:color="auto"/>
        <w:bottom w:val="none" w:sz="0" w:space="0" w:color="auto"/>
        <w:right w:val="none" w:sz="0" w:space="0" w:color="auto"/>
      </w:divBdr>
    </w:div>
    <w:div w:id="1769807299">
      <w:bodyDiv w:val="1"/>
      <w:marLeft w:val="0"/>
      <w:marRight w:val="0"/>
      <w:marTop w:val="0"/>
      <w:marBottom w:val="0"/>
      <w:divBdr>
        <w:top w:val="none" w:sz="0" w:space="0" w:color="auto"/>
        <w:left w:val="none" w:sz="0" w:space="0" w:color="auto"/>
        <w:bottom w:val="none" w:sz="0" w:space="0" w:color="auto"/>
        <w:right w:val="none" w:sz="0" w:space="0" w:color="auto"/>
      </w:divBdr>
    </w:div>
    <w:div w:id="1912500312">
      <w:bodyDiv w:val="1"/>
      <w:marLeft w:val="0"/>
      <w:marRight w:val="0"/>
      <w:marTop w:val="0"/>
      <w:marBottom w:val="0"/>
      <w:divBdr>
        <w:top w:val="none" w:sz="0" w:space="0" w:color="auto"/>
        <w:left w:val="none" w:sz="0" w:space="0" w:color="auto"/>
        <w:bottom w:val="none" w:sz="0" w:space="0" w:color="auto"/>
        <w:right w:val="none" w:sz="0" w:space="0" w:color="auto"/>
      </w:divBdr>
    </w:div>
    <w:div w:id="1982803325">
      <w:bodyDiv w:val="1"/>
      <w:marLeft w:val="0"/>
      <w:marRight w:val="0"/>
      <w:marTop w:val="0"/>
      <w:marBottom w:val="0"/>
      <w:divBdr>
        <w:top w:val="none" w:sz="0" w:space="0" w:color="auto"/>
        <w:left w:val="none" w:sz="0" w:space="0" w:color="auto"/>
        <w:bottom w:val="none" w:sz="0" w:space="0" w:color="auto"/>
        <w:right w:val="none" w:sz="0" w:space="0" w:color="auto"/>
      </w:divBdr>
    </w:div>
    <w:div w:id="20837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4184</Words>
  <Characters>28866</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10</cp:revision>
  <cp:lastPrinted>2025-03-11T11:30:00Z</cp:lastPrinted>
  <dcterms:created xsi:type="dcterms:W3CDTF">2019-12-18T08:46:00Z</dcterms:created>
  <dcterms:modified xsi:type="dcterms:W3CDTF">2025-03-11T11:31:00Z</dcterms:modified>
</cp:coreProperties>
</file>