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A59" w:rsidRPr="00000694" w:rsidRDefault="004E6A59" w:rsidP="004E6A59">
      <w:pPr>
        <w:widowControl w:val="0"/>
        <w:spacing w:after="0" w:line="240" w:lineRule="auto"/>
        <w:ind w:left="5400"/>
        <w:rPr>
          <w:rFonts w:ascii="Bookman Old Style" w:hAnsi="Bookman Old Style"/>
          <w:b/>
          <w:sz w:val="18"/>
          <w:szCs w:val="18"/>
          <w:lang w:val="uk-UA"/>
        </w:rPr>
      </w:pPr>
      <w:r w:rsidRPr="00000694">
        <w:rPr>
          <w:rFonts w:ascii="Bookman Old Style" w:hAnsi="Bookman Old Style"/>
          <w:b/>
          <w:sz w:val="18"/>
          <w:szCs w:val="18"/>
          <w:lang w:val="uk-UA"/>
        </w:rPr>
        <w:t xml:space="preserve">Додаток 1 до рішення </w:t>
      </w:r>
    </w:p>
    <w:p w:rsidR="004E6A59" w:rsidRPr="00000694" w:rsidRDefault="004E6A59" w:rsidP="004E6A59">
      <w:pPr>
        <w:widowControl w:val="0"/>
        <w:spacing w:after="0" w:line="240" w:lineRule="auto"/>
        <w:ind w:left="5400"/>
        <w:rPr>
          <w:rFonts w:ascii="Bookman Old Style" w:hAnsi="Bookman Old Style"/>
          <w:b/>
          <w:sz w:val="18"/>
          <w:szCs w:val="18"/>
          <w:lang w:val="uk-UA"/>
        </w:rPr>
      </w:pPr>
      <w:r w:rsidRPr="00000694">
        <w:rPr>
          <w:rFonts w:ascii="Bookman Old Style" w:hAnsi="Bookman Old Style"/>
          <w:b/>
          <w:sz w:val="18"/>
          <w:szCs w:val="18"/>
          <w:lang w:val="uk-UA"/>
        </w:rPr>
        <w:t xml:space="preserve">Верхньодніпровської міської ради </w:t>
      </w:r>
    </w:p>
    <w:p w:rsidR="004E6A59" w:rsidRPr="00000694" w:rsidRDefault="004E6A59" w:rsidP="004E6A59">
      <w:pPr>
        <w:widowControl w:val="0"/>
        <w:spacing w:after="0" w:line="240" w:lineRule="auto"/>
        <w:ind w:left="5400"/>
        <w:rPr>
          <w:rFonts w:ascii="Bookman Old Style" w:hAnsi="Bookman Old Style"/>
          <w:b/>
          <w:sz w:val="18"/>
          <w:szCs w:val="18"/>
          <w:lang w:val="uk-UA"/>
        </w:rPr>
      </w:pPr>
      <w:r w:rsidRPr="00000694">
        <w:rPr>
          <w:rFonts w:ascii="Bookman Old Style" w:hAnsi="Bookman Old Style"/>
          <w:b/>
          <w:sz w:val="18"/>
          <w:szCs w:val="18"/>
          <w:lang w:val="uk-UA"/>
        </w:rPr>
        <w:t xml:space="preserve">№ </w:t>
      </w:r>
      <w:r w:rsidR="00546D6F">
        <w:rPr>
          <w:rFonts w:ascii="Bookman Old Style" w:hAnsi="Bookman Old Style"/>
          <w:b/>
          <w:sz w:val="18"/>
          <w:szCs w:val="18"/>
          <w:lang w:val="uk-UA"/>
        </w:rPr>
        <w:t>138</w:t>
      </w:r>
      <w:r w:rsidRPr="00000694">
        <w:rPr>
          <w:rFonts w:ascii="Bookman Old Style" w:hAnsi="Bookman Old Style"/>
          <w:b/>
          <w:sz w:val="18"/>
          <w:szCs w:val="18"/>
          <w:lang w:val="uk-UA"/>
        </w:rPr>
        <w:t xml:space="preserve">-5/ІХ  від  </w:t>
      </w:r>
      <w:r w:rsidR="00546D6F">
        <w:rPr>
          <w:rFonts w:ascii="Bookman Old Style" w:hAnsi="Bookman Old Style"/>
          <w:b/>
          <w:sz w:val="18"/>
          <w:szCs w:val="18"/>
          <w:lang w:val="uk-UA"/>
        </w:rPr>
        <w:t>11</w:t>
      </w:r>
      <w:r w:rsidRPr="00000694">
        <w:rPr>
          <w:rFonts w:ascii="Bookman Old Style" w:hAnsi="Bookman Old Style"/>
          <w:b/>
          <w:sz w:val="18"/>
          <w:szCs w:val="18"/>
          <w:lang w:val="uk-UA"/>
        </w:rPr>
        <w:t xml:space="preserve"> березня 2021 року </w:t>
      </w:r>
    </w:p>
    <w:p w:rsidR="00645CB2" w:rsidRDefault="00645CB2" w:rsidP="00D5433B">
      <w:pPr>
        <w:widowControl w:val="0"/>
        <w:tabs>
          <w:tab w:val="left" w:pos="540"/>
          <w:tab w:val="left" w:pos="720"/>
          <w:tab w:val="left" w:pos="900"/>
        </w:tabs>
        <w:spacing w:after="0" w:line="240" w:lineRule="auto"/>
        <w:jc w:val="center"/>
        <w:rPr>
          <w:rFonts w:ascii="Bookman Old Style" w:hAnsi="Bookman Old Style"/>
          <w:b/>
          <w:sz w:val="18"/>
          <w:szCs w:val="18"/>
          <w:lang w:val="uk-UA"/>
        </w:rPr>
      </w:pPr>
    </w:p>
    <w:p w:rsidR="00754D6F" w:rsidRPr="00E013EA" w:rsidRDefault="00754D6F" w:rsidP="00D5433B">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E013EA">
        <w:rPr>
          <w:rFonts w:ascii="Bookman Old Style" w:hAnsi="Bookman Old Style"/>
          <w:b/>
          <w:sz w:val="18"/>
          <w:szCs w:val="18"/>
          <w:lang w:val="uk-UA"/>
        </w:rPr>
        <w:t xml:space="preserve">П О Л О Ж Е Н </w:t>
      </w:r>
      <w:proofErr w:type="spellStart"/>
      <w:r w:rsidRPr="00E013EA">
        <w:rPr>
          <w:rFonts w:ascii="Bookman Old Style" w:hAnsi="Bookman Old Style"/>
          <w:b/>
          <w:sz w:val="18"/>
          <w:szCs w:val="18"/>
          <w:lang w:val="uk-UA"/>
        </w:rPr>
        <w:t>Н</w:t>
      </w:r>
      <w:proofErr w:type="spellEnd"/>
      <w:r w:rsidRPr="00E013EA">
        <w:rPr>
          <w:rFonts w:ascii="Bookman Old Style" w:hAnsi="Bookman Old Style"/>
          <w:b/>
          <w:sz w:val="18"/>
          <w:szCs w:val="18"/>
          <w:lang w:val="uk-UA"/>
        </w:rPr>
        <w:t xml:space="preserve"> Я</w:t>
      </w:r>
    </w:p>
    <w:p w:rsidR="00754D6F" w:rsidRPr="00E013EA" w:rsidRDefault="00754D6F" w:rsidP="00D5433B">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E013EA">
        <w:rPr>
          <w:rFonts w:ascii="Bookman Old Style" w:hAnsi="Bookman Old Style"/>
          <w:b/>
          <w:sz w:val="18"/>
          <w:szCs w:val="18"/>
          <w:lang w:val="uk-UA"/>
        </w:rPr>
        <w:t>про Відділ містобудування та архітектури</w:t>
      </w:r>
    </w:p>
    <w:p w:rsidR="00754D6F" w:rsidRPr="00E013EA" w:rsidRDefault="00754D6F" w:rsidP="00D5433B">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E013EA">
        <w:rPr>
          <w:rFonts w:ascii="Bookman Old Style" w:hAnsi="Bookman Old Style"/>
          <w:b/>
          <w:sz w:val="18"/>
          <w:szCs w:val="18"/>
          <w:lang w:val="uk-UA"/>
        </w:rPr>
        <w:t>Верхньодніпровської міської ради</w:t>
      </w:r>
    </w:p>
    <w:p w:rsidR="00754D6F" w:rsidRPr="00E013EA" w:rsidRDefault="00754D6F" w:rsidP="00E013EA">
      <w:pPr>
        <w:widowControl w:val="0"/>
        <w:tabs>
          <w:tab w:val="left" w:pos="540"/>
          <w:tab w:val="left" w:pos="720"/>
          <w:tab w:val="left" w:pos="900"/>
        </w:tabs>
        <w:spacing w:after="0" w:line="240" w:lineRule="auto"/>
        <w:rPr>
          <w:rFonts w:ascii="Bookman Old Style" w:hAnsi="Bookman Old Style"/>
          <w:b/>
          <w:sz w:val="18"/>
          <w:szCs w:val="18"/>
          <w:lang w:val="uk-UA"/>
        </w:rPr>
      </w:pP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b/>
          <w:sz w:val="18"/>
          <w:szCs w:val="18"/>
          <w:lang w:val="uk-UA"/>
        </w:rPr>
      </w:pPr>
      <w:r w:rsidRPr="00E013EA">
        <w:rPr>
          <w:rFonts w:ascii="Bookman Old Style" w:hAnsi="Bookman Old Style"/>
          <w:b/>
          <w:sz w:val="18"/>
          <w:szCs w:val="18"/>
          <w:lang w:val="uk-UA"/>
        </w:rPr>
        <w:t>Розділ 1. Загальні положення</w:t>
      </w:r>
    </w:p>
    <w:p w:rsidR="00754D6F" w:rsidRPr="00E013EA" w:rsidRDefault="00754D6F" w:rsidP="00D5433B">
      <w:pPr>
        <w:pStyle w:val="a3"/>
        <w:widowControl w:val="0"/>
        <w:tabs>
          <w:tab w:val="left" w:pos="540"/>
          <w:tab w:val="left" w:pos="720"/>
          <w:tab w:val="left" w:pos="900"/>
          <w:tab w:val="left" w:pos="1134"/>
        </w:tabs>
        <w:ind w:firstLine="567"/>
        <w:jc w:val="left"/>
        <w:rPr>
          <w:rFonts w:ascii="Bookman Old Style" w:hAnsi="Bookman Old Style"/>
          <w:sz w:val="18"/>
          <w:szCs w:val="18"/>
        </w:rPr>
      </w:pPr>
      <w:r w:rsidRPr="00E013EA">
        <w:rPr>
          <w:rFonts w:ascii="Bookman Old Style" w:hAnsi="Bookman Old Style"/>
          <w:sz w:val="18"/>
          <w:szCs w:val="18"/>
        </w:rPr>
        <w:t>1.1. Відділ містобудування та архітектури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sz w:val="18"/>
          <w:szCs w:val="18"/>
          <w:lang w:val="uk-UA"/>
        </w:rPr>
      </w:pPr>
      <w:r w:rsidRPr="00E013EA">
        <w:rPr>
          <w:rFonts w:ascii="Bookman Old Style" w:hAnsi="Bookman Old Style"/>
          <w:sz w:val="18"/>
          <w:szCs w:val="18"/>
          <w:lang w:val="uk-UA"/>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sz w:val="18"/>
          <w:szCs w:val="18"/>
          <w:lang w:val="uk-UA"/>
        </w:rPr>
      </w:pPr>
      <w:r w:rsidRPr="00E013EA">
        <w:rPr>
          <w:rFonts w:ascii="Bookman Old Style" w:hAnsi="Bookman Old Style"/>
          <w:sz w:val="18"/>
          <w:szCs w:val="18"/>
          <w:lang w:val="uk-UA"/>
        </w:rPr>
        <w:t xml:space="preserve">У поточній діяльності Відділ підпорядковується </w:t>
      </w:r>
      <w:r w:rsidR="00E013EA" w:rsidRPr="00E013EA">
        <w:rPr>
          <w:rFonts w:ascii="Bookman Old Style" w:hAnsi="Bookman Old Style"/>
          <w:sz w:val="18"/>
          <w:szCs w:val="18"/>
          <w:lang w:val="uk-UA"/>
        </w:rPr>
        <w:t>заступнику міського голови з питань житлово-комунального господарства</w:t>
      </w:r>
      <w:r w:rsidRPr="00E013EA">
        <w:rPr>
          <w:rFonts w:ascii="Bookman Old Style" w:hAnsi="Bookman Old Style"/>
          <w:sz w:val="18"/>
          <w:szCs w:val="18"/>
          <w:lang w:val="uk-UA"/>
        </w:rPr>
        <w:t xml:space="preserve">. </w:t>
      </w: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sz w:val="18"/>
          <w:szCs w:val="18"/>
          <w:lang w:val="uk-UA"/>
        </w:rPr>
      </w:pPr>
      <w:r w:rsidRPr="00E013EA">
        <w:rPr>
          <w:rFonts w:ascii="Bookman Old Style" w:hAnsi="Bookman Old Style"/>
          <w:sz w:val="18"/>
          <w:szCs w:val="18"/>
          <w:lang w:val="uk-UA"/>
        </w:rPr>
        <w:t xml:space="preserve">1.3. </w:t>
      </w:r>
      <w:r w:rsidRPr="00E013EA">
        <w:rPr>
          <w:rFonts w:ascii="Bookman Old Style" w:hAnsi="Bookman Old Style"/>
          <w:sz w:val="18"/>
          <w:szCs w:val="18"/>
          <w:shd w:val="clear" w:color="auto" w:fill="FFFFFF"/>
          <w:lang w:val="uk-UA"/>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E013EA">
        <w:rPr>
          <w:rFonts w:ascii="Bookman Old Style" w:hAnsi="Bookman Old Style"/>
          <w:sz w:val="18"/>
          <w:szCs w:val="18"/>
          <w:lang w:val="uk-UA"/>
        </w:rPr>
        <w:t xml:space="preserve"> та іншими нормативно-правовими актами</w:t>
      </w:r>
      <w:r w:rsidRPr="00E013EA">
        <w:rPr>
          <w:rFonts w:ascii="Bookman Old Style" w:hAnsi="Bookman Old Style"/>
          <w:sz w:val="18"/>
          <w:szCs w:val="18"/>
          <w:shd w:val="clear" w:color="auto" w:fill="FFFFFF"/>
          <w:lang w:val="uk-UA"/>
        </w:rPr>
        <w:t>.</w:t>
      </w: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sz w:val="18"/>
          <w:szCs w:val="18"/>
          <w:lang w:val="uk-UA"/>
        </w:rPr>
      </w:pPr>
      <w:r w:rsidRPr="00E013EA">
        <w:rPr>
          <w:rFonts w:ascii="Bookman Old Style" w:hAnsi="Bookman Old Style"/>
          <w:sz w:val="18"/>
          <w:szCs w:val="18"/>
          <w:lang w:val="uk-UA"/>
        </w:rPr>
        <w:t>1.4. Порядок взаємодії Відділу з іншими виконавчими органами Міської ради визначається Міським головою.</w:t>
      </w:r>
    </w:p>
    <w:p w:rsidR="00754D6F" w:rsidRPr="00E013EA" w:rsidRDefault="00754D6F" w:rsidP="00D5433B">
      <w:pPr>
        <w:pStyle w:val="p6"/>
        <w:widowControl w:val="0"/>
        <w:shd w:val="clear" w:color="auto" w:fill="FFFFFF"/>
        <w:tabs>
          <w:tab w:val="left" w:pos="540"/>
          <w:tab w:val="left" w:pos="720"/>
          <w:tab w:val="left" w:pos="900"/>
          <w:tab w:val="left" w:pos="1134"/>
        </w:tabs>
        <w:spacing w:before="0" w:beforeAutospacing="0" w:after="0" w:afterAutospacing="0"/>
        <w:ind w:firstLine="567"/>
        <w:rPr>
          <w:rFonts w:ascii="Bookman Old Style" w:hAnsi="Bookman Old Style"/>
          <w:sz w:val="18"/>
          <w:szCs w:val="18"/>
          <w:lang w:val="uk-UA"/>
        </w:rPr>
      </w:pPr>
      <w:r w:rsidRPr="00E013EA">
        <w:rPr>
          <w:rFonts w:ascii="Bookman Old Style" w:hAnsi="Bookman Old Style"/>
          <w:sz w:val="18"/>
          <w:szCs w:val="18"/>
          <w:lang w:val="uk-UA"/>
        </w:rPr>
        <w:t>1.5. Положення про Відділ, граничну чисельність, фонд оплати праці працівників Відділу, в межах виділених асигнувань, визначає Міська рада.</w:t>
      </w:r>
    </w:p>
    <w:p w:rsidR="00754D6F" w:rsidRPr="00E013EA" w:rsidRDefault="00754D6F" w:rsidP="00D5433B">
      <w:pPr>
        <w:pStyle w:val="p7"/>
        <w:widowControl w:val="0"/>
        <w:shd w:val="clear" w:color="auto" w:fill="FFFFFF"/>
        <w:tabs>
          <w:tab w:val="left" w:pos="540"/>
          <w:tab w:val="left" w:pos="720"/>
          <w:tab w:val="left" w:pos="900"/>
          <w:tab w:val="left" w:pos="1134"/>
        </w:tabs>
        <w:spacing w:before="0" w:beforeAutospacing="0" w:after="0" w:afterAutospacing="0"/>
        <w:ind w:firstLine="567"/>
        <w:rPr>
          <w:rFonts w:ascii="Bookman Old Style" w:hAnsi="Bookman Old Style"/>
          <w:sz w:val="18"/>
          <w:szCs w:val="18"/>
          <w:lang w:val="uk-UA"/>
        </w:rPr>
      </w:pPr>
      <w:r w:rsidRPr="00E013EA">
        <w:rPr>
          <w:rFonts w:ascii="Bookman Old Style" w:hAnsi="Bookman Old Style"/>
          <w:sz w:val="18"/>
          <w:szCs w:val="18"/>
          <w:lang w:val="uk-UA"/>
        </w:rPr>
        <w:t>1.6. Відділ не є юридичною особою.</w:t>
      </w: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color w:val="FF0000"/>
          <w:sz w:val="18"/>
          <w:szCs w:val="18"/>
          <w:lang w:val="uk-UA"/>
        </w:rPr>
      </w:pPr>
    </w:p>
    <w:p w:rsidR="00754D6F" w:rsidRPr="00FB69AB" w:rsidRDefault="00754D6F" w:rsidP="00D5433B">
      <w:pPr>
        <w:pStyle w:val="211"/>
        <w:shd w:val="clear" w:color="auto" w:fill="auto"/>
        <w:tabs>
          <w:tab w:val="left" w:pos="540"/>
          <w:tab w:val="left" w:pos="720"/>
          <w:tab w:val="left" w:pos="900"/>
          <w:tab w:val="left" w:pos="1134"/>
        </w:tabs>
        <w:spacing w:before="0" w:line="240" w:lineRule="auto"/>
        <w:ind w:firstLine="567"/>
        <w:jc w:val="left"/>
        <w:rPr>
          <w:rFonts w:ascii="Bookman Old Style" w:hAnsi="Bookman Old Style"/>
          <w:b w:val="0"/>
          <w:sz w:val="18"/>
          <w:szCs w:val="18"/>
          <w:lang w:val="uk-UA"/>
        </w:rPr>
      </w:pPr>
      <w:r w:rsidRPr="00FB69AB">
        <w:rPr>
          <w:rStyle w:val="24"/>
          <w:rFonts w:ascii="Bookman Old Style" w:hAnsi="Bookman Old Style"/>
          <w:b/>
          <w:color w:val="000000"/>
          <w:sz w:val="18"/>
          <w:szCs w:val="18"/>
          <w:lang w:val="uk-UA" w:eastAsia="uk-UA"/>
        </w:rPr>
        <w:t xml:space="preserve">Розділ 2. Завдання та повноваження Відділу </w:t>
      </w:r>
    </w:p>
    <w:p w:rsidR="00754D6F" w:rsidRPr="00E013EA" w:rsidRDefault="00754D6F" w:rsidP="00D5433B">
      <w:pPr>
        <w:pStyle w:val="211"/>
        <w:numPr>
          <w:ilvl w:val="1"/>
          <w:numId w:val="4"/>
        </w:numPr>
        <w:shd w:val="clear" w:color="auto" w:fill="auto"/>
        <w:tabs>
          <w:tab w:val="left" w:pos="540"/>
          <w:tab w:val="left" w:pos="720"/>
          <w:tab w:val="left" w:pos="900"/>
          <w:tab w:val="left" w:pos="975"/>
          <w:tab w:val="left" w:pos="1134"/>
        </w:tabs>
        <w:spacing w:before="0" w:line="240" w:lineRule="auto"/>
        <w:ind w:left="0" w:firstLine="567"/>
        <w:jc w:val="left"/>
        <w:rPr>
          <w:rStyle w:val="24"/>
          <w:rFonts w:ascii="Bookman Old Style" w:hAnsi="Bookman Old Style"/>
          <w:sz w:val="18"/>
          <w:szCs w:val="18"/>
          <w:lang w:val="uk-UA"/>
        </w:rPr>
      </w:pPr>
      <w:r w:rsidRPr="00E013EA">
        <w:rPr>
          <w:rStyle w:val="24"/>
          <w:rFonts w:ascii="Bookman Old Style" w:hAnsi="Bookman Old Style"/>
          <w:color w:val="000000"/>
          <w:sz w:val="18"/>
          <w:szCs w:val="18"/>
          <w:lang w:val="uk-UA" w:eastAsia="uk-UA"/>
        </w:rPr>
        <w:t xml:space="preserve"> Основними завданнями Відділу є:</w:t>
      </w:r>
    </w:p>
    <w:p w:rsidR="00754D6F" w:rsidRPr="00E013EA" w:rsidRDefault="00754D6F" w:rsidP="00D5433B">
      <w:pPr>
        <w:pStyle w:val="211"/>
        <w:numPr>
          <w:ilvl w:val="2"/>
          <w:numId w:val="4"/>
        </w:numPr>
        <w:shd w:val="clear" w:color="auto" w:fill="auto"/>
        <w:tabs>
          <w:tab w:val="left" w:pos="540"/>
          <w:tab w:val="left" w:pos="720"/>
          <w:tab w:val="left" w:pos="900"/>
          <w:tab w:val="left" w:pos="975"/>
          <w:tab w:val="left" w:pos="1134"/>
        </w:tabs>
        <w:spacing w:before="0" w:line="240" w:lineRule="auto"/>
        <w:ind w:left="0" w:firstLine="567"/>
        <w:jc w:val="left"/>
        <w:rPr>
          <w:rFonts w:ascii="Bookman Old Style" w:hAnsi="Bookman Old Style"/>
          <w:b w:val="0"/>
          <w:sz w:val="18"/>
          <w:szCs w:val="18"/>
          <w:lang w:val="uk-UA"/>
        </w:rPr>
      </w:pPr>
      <w:r w:rsidRPr="00E013EA">
        <w:rPr>
          <w:rStyle w:val="22"/>
          <w:rFonts w:ascii="Bookman Old Style" w:hAnsi="Bookman Old Style"/>
          <w:b w:val="0"/>
          <w:sz w:val="18"/>
          <w:szCs w:val="18"/>
          <w:lang w:val="uk-UA" w:eastAsia="uk-UA"/>
        </w:rPr>
        <w:t xml:space="preserve">Забезпечення конституційних та законних прав громадян та юридичних осіб </w:t>
      </w:r>
      <w:r w:rsidR="007E469B">
        <w:rPr>
          <w:rStyle w:val="22"/>
          <w:rFonts w:ascii="Bookman Old Style" w:hAnsi="Bookman Old Style"/>
          <w:b w:val="0"/>
          <w:sz w:val="18"/>
          <w:szCs w:val="18"/>
          <w:lang w:val="uk-UA" w:eastAsia="uk-UA"/>
        </w:rPr>
        <w:t>у</w:t>
      </w:r>
      <w:r w:rsidRPr="00E013EA">
        <w:rPr>
          <w:rStyle w:val="22"/>
          <w:rFonts w:ascii="Bookman Old Style" w:hAnsi="Bookman Old Style"/>
          <w:b w:val="0"/>
          <w:sz w:val="18"/>
          <w:szCs w:val="18"/>
          <w:lang w:val="uk-UA" w:eastAsia="uk-UA"/>
        </w:rPr>
        <w:t xml:space="preserve"> сфер</w:t>
      </w:r>
      <w:r w:rsidR="00E013EA" w:rsidRPr="00E013EA">
        <w:rPr>
          <w:rStyle w:val="22"/>
          <w:rFonts w:ascii="Bookman Old Style" w:hAnsi="Bookman Old Style"/>
          <w:b w:val="0"/>
          <w:sz w:val="18"/>
          <w:szCs w:val="18"/>
          <w:lang w:val="uk-UA" w:eastAsia="uk-UA"/>
        </w:rPr>
        <w:t>і</w:t>
      </w:r>
      <w:r w:rsidRPr="00E013EA">
        <w:rPr>
          <w:rStyle w:val="22"/>
          <w:rFonts w:ascii="Bookman Old Style" w:hAnsi="Bookman Old Style"/>
          <w:b w:val="0"/>
          <w:sz w:val="18"/>
          <w:szCs w:val="18"/>
          <w:lang w:val="uk-UA" w:eastAsia="uk-UA"/>
        </w:rPr>
        <w:t xml:space="preserve"> </w:t>
      </w:r>
      <w:r w:rsidRPr="00E013EA">
        <w:rPr>
          <w:rFonts w:ascii="Bookman Old Style" w:hAnsi="Bookman Old Style"/>
          <w:b w:val="0"/>
          <w:sz w:val="18"/>
          <w:szCs w:val="18"/>
          <w:lang w:val="uk-UA"/>
        </w:rPr>
        <w:t>містобудування та архітектури</w:t>
      </w:r>
      <w:r w:rsidRPr="00E013EA">
        <w:rPr>
          <w:rStyle w:val="22"/>
          <w:rFonts w:ascii="Bookman Old Style" w:hAnsi="Bookman Old Style"/>
          <w:b w:val="0"/>
          <w:sz w:val="18"/>
          <w:szCs w:val="18"/>
          <w:lang w:val="uk-UA" w:eastAsia="uk-UA"/>
        </w:rPr>
        <w:t xml:space="preserve"> на території населених пунктів Верхньодніпровської міської  територіальної громади (далі – територіальна громада).</w:t>
      </w:r>
      <w:r w:rsidRPr="00E013EA">
        <w:rPr>
          <w:rFonts w:ascii="Bookman Old Style" w:hAnsi="Bookman Old Style"/>
          <w:b w:val="0"/>
          <w:sz w:val="18"/>
          <w:szCs w:val="18"/>
          <w:shd w:val="clear" w:color="auto" w:fill="FFFFFF"/>
          <w:lang w:val="uk-UA"/>
        </w:rPr>
        <w:t xml:space="preserve"> </w:t>
      </w:r>
    </w:p>
    <w:p w:rsidR="00754D6F" w:rsidRPr="00E013EA" w:rsidRDefault="00754D6F" w:rsidP="00D5433B">
      <w:pPr>
        <w:pStyle w:val="211"/>
        <w:numPr>
          <w:ilvl w:val="2"/>
          <w:numId w:val="4"/>
        </w:numPr>
        <w:shd w:val="clear" w:color="auto" w:fill="auto"/>
        <w:tabs>
          <w:tab w:val="left" w:pos="540"/>
          <w:tab w:val="left" w:pos="720"/>
          <w:tab w:val="left" w:pos="900"/>
          <w:tab w:val="left" w:pos="975"/>
          <w:tab w:val="left" w:pos="1134"/>
        </w:tabs>
        <w:spacing w:before="0" w:line="240" w:lineRule="auto"/>
        <w:ind w:left="0" w:firstLine="567"/>
        <w:jc w:val="left"/>
        <w:rPr>
          <w:rFonts w:ascii="Bookman Old Style" w:hAnsi="Bookman Old Style"/>
          <w:b w:val="0"/>
          <w:sz w:val="18"/>
          <w:szCs w:val="18"/>
          <w:lang w:val="uk-UA"/>
        </w:rPr>
      </w:pPr>
      <w:r w:rsidRPr="00E013EA">
        <w:rPr>
          <w:rFonts w:ascii="Bookman Old Style" w:hAnsi="Bookman Old Style"/>
          <w:b w:val="0"/>
          <w:sz w:val="18"/>
          <w:szCs w:val="18"/>
          <w:shd w:val="clear" w:color="auto" w:fill="FFFFFF"/>
          <w:lang w:val="uk-UA"/>
        </w:rPr>
        <w:t>Забезпечення реалізації державної політики у сфер</w:t>
      </w:r>
      <w:r w:rsidR="00E013EA" w:rsidRPr="00E013EA">
        <w:rPr>
          <w:rFonts w:ascii="Bookman Old Style" w:hAnsi="Bookman Old Style"/>
          <w:b w:val="0"/>
          <w:sz w:val="18"/>
          <w:szCs w:val="18"/>
          <w:shd w:val="clear" w:color="auto" w:fill="FFFFFF"/>
          <w:lang w:val="uk-UA"/>
        </w:rPr>
        <w:t>і</w:t>
      </w:r>
      <w:r w:rsidRPr="00E013EA">
        <w:rPr>
          <w:rFonts w:ascii="Bookman Old Style" w:hAnsi="Bookman Old Style"/>
          <w:b w:val="0"/>
          <w:sz w:val="18"/>
          <w:szCs w:val="18"/>
          <w:shd w:val="clear" w:color="auto" w:fill="FFFFFF"/>
          <w:lang w:val="uk-UA"/>
        </w:rPr>
        <w:t xml:space="preserve"> </w:t>
      </w:r>
      <w:r w:rsidRPr="00E013EA">
        <w:rPr>
          <w:rFonts w:ascii="Bookman Old Style" w:hAnsi="Bookman Old Style"/>
          <w:b w:val="0"/>
          <w:sz w:val="18"/>
          <w:szCs w:val="18"/>
          <w:lang w:val="uk-UA"/>
        </w:rPr>
        <w:t>містобудування</w:t>
      </w:r>
      <w:r w:rsidRPr="00E013EA">
        <w:rPr>
          <w:rFonts w:ascii="Bookman Old Style" w:hAnsi="Bookman Old Style"/>
          <w:b w:val="0"/>
          <w:sz w:val="18"/>
          <w:szCs w:val="18"/>
          <w:shd w:val="clear" w:color="auto" w:fill="FFFFFF"/>
          <w:lang w:val="uk-UA"/>
        </w:rPr>
        <w:t xml:space="preserve">, </w:t>
      </w:r>
      <w:r w:rsidR="007E469B">
        <w:rPr>
          <w:rFonts w:ascii="Bookman Old Style" w:hAnsi="Bookman Old Style"/>
          <w:b w:val="0"/>
          <w:sz w:val="18"/>
          <w:szCs w:val="18"/>
          <w:shd w:val="clear" w:color="auto" w:fill="FFFFFF"/>
          <w:lang w:val="uk-UA"/>
        </w:rPr>
        <w:t xml:space="preserve">архітектури, зовнішньої реклами та </w:t>
      </w:r>
      <w:r w:rsidRPr="00E013EA">
        <w:rPr>
          <w:rFonts w:ascii="Bookman Old Style" w:hAnsi="Bookman Old Style"/>
          <w:b w:val="0"/>
          <w:sz w:val="18"/>
          <w:szCs w:val="18"/>
          <w:shd w:val="clear" w:color="auto" w:fill="FFFFFF"/>
          <w:lang w:val="uk-UA"/>
        </w:rPr>
        <w:t>містобудівного кадастру, підготовка проектів рішень щодо зазначених питань, з подальшим винесенням на розгляд Міської ради та Виконавчого комітету.</w:t>
      </w:r>
    </w:p>
    <w:p w:rsidR="00754D6F" w:rsidRPr="00E013EA" w:rsidRDefault="00754D6F" w:rsidP="00D5433B">
      <w:pPr>
        <w:pStyle w:val="211"/>
        <w:numPr>
          <w:ilvl w:val="2"/>
          <w:numId w:val="4"/>
        </w:numPr>
        <w:shd w:val="clear" w:color="auto" w:fill="auto"/>
        <w:tabs>
          <w:tab w:val="left" w:pos="540"/>
          <w:tab w:val="left" w:pos="720"/>
          <w:tab w:val="left" w:pos="900"/>
          <w:tab w:val="left" w:pos="975"/>
          <w:tab w:val="left" w:pos="1134"/>
        </w:tabs>
        <w:spacing w:before="0" w:line="240" w:lineRule="auto"/>
        <w:ind w:left="0" w:firstLine="567"/>
        <w:jc w:val="left"/>
        <w:rPr>
          <w:rFonts w:ascii="Bookman Old Style" w:hAnsi="Bookman Old Style"/>
          <w:b w:val="0"/>
          <w:sz w:val="18"/>
          <w:szCs w:val="18"/>
          <w:lang w:val="uk-UA"/>
        </w:rPr>
      </w:pPr>
      <w:r w:rsidRPr="00E013EA">
        <w:rPr>
          <w:rFonts w:ascii="Bookman Old Style" w:hAnsi="Bookman Old Style"/>
          <w:b w:val="0"/>
          <w:sz w:val="18"/>
          <w:szCs w:val="18"/>
          <w:lang w:val="uk-UA"/>
        </w:rPr>
        <w:t xml:space="preserve">Підготовка та внесення на розгляд Виконавчого комітету і затвердження Міською радою програм </w:t>
      </w:r>
      <w:r w:rsidRPr="00E013EA">
        <w:rPr>
          <w:rStyle w:val="22"/>
          <w:rFonts w:ascii="Bookman Old Style" w:hAnsi="Bookman Old Style"/>
          <w:b w:val="0"/>
          <w:color w:val="000000"/>
          <w:sz w:val="18"/>
          <w:szCs w:val="18"/>
          <w:lang w:val="uk-UA" w:eastAsia="uk-UA"/>
        </w:rPr>
        <w:t>розвитку</w:t>
      </w:r>
      <w:r w:rsidR="00E013EA" w:rsidRPr="00E013EA">
        <w:rPr>
          <w:rStyle w:val="22"/>
          <w:rFonts w:ascii="Bookman Old Style" w:hAnsi="Bookman Old Style"/>
          <w:b w:val="0"/>
          <w:color w:val="000000"/>
          <w:sz w:val="18"/>
          <w:szCs w:val="18"/>
          <w:lang w:val="uk-UA" w:eastAsia="uk-UA"/>
        </w:rPr>
        <w:t xml:space="preserve"> територіальної громади</w:t>
      </w:r>
      <w:r w:rsidRPr="00E013EA">
        <w:rPr>
          <w:rStyle w:val="22"/>
          <w:rFonts w:ascii="Bookman Old Style" w:hAnsi="Bookman Old Style"/>
          <w:b w:val="0"/>
          <w:color w:val="000000"/>
          <w:sz w:val="18"/>
          <w:szCs w:val="18"/>
          <w:lang w:val="uk-UA" w:eastAsia="uk-UA"/>
        </w:rPr>
        <w:t xml:space="preserve">, що належать до сфери діяльності Відділу. </w:t>
      </w:r>
    </w:p>
    <w:p w:rsidR="00754D6F" w:rsidRPr="00E013EA" w:rsidRDefault="00754D6F" w:rsidP="00D5433B">
      <w:pPr>
        <w:widowControl w:val="0"/>
        <w:numPr>
          <w:ilvl w:val="2"/>
          <w:numId w:val="4"/>
        </w:numPr>
        <w:tabs>
          <w:tab w:val="left" w:pos="540"/>
          <w:tab w:val="left" w:pos="720"/>
          <w:tab w:val="left" w:pos="900"/>
          <w:tab w:val="left" w:pos="1134"/>
        </w:tabs>
        <w:spacing w:after="0" w:line="240" w:lineRule="auto"/>
        <w:ind w:left="0" w:firstLine="567"/>
        <w:rPr>
          <w:rFonts w:ascii="Bookman Old Style" w:hAnsi="Bookman Old Style"/>
          <w:sz w:val="18"/>
          <w:szCs w:val="18"/>
          <w:lang w:val="uk-UA"/>
        </w:rPr>
      </w:pPr>
      <w:r w:rsidRPr="00E013EA">
        <w:rPr>
          <w:rFonts w:ascii="Bookman Old Style" w:hAnsi="Bookman Old Style"/>
          <w:sz w:val="18"/>
          <w:szCs w:val="18"/>
          <w:shd w:val="clear" w:color="auto" w:fill="FFFFFF"/>
          <w:lang w:val="uk-UA"/>
        </w:rPr>
        <w:t>Забезпечення реалізації державної політики у сфері містобудування, архітектури та капітального будівництва на території населених пунктів територіальної громади. </w:t>
      </w:r>
    </w:p>
    <w:p w:rsidR="00754D6F" w:rsidRPr="00E013EA" w:rsidRDefault="00754D6F" w:rsidP="00D5433B">
      <w:pPr>
        <w:widowControl w:val="0"/>
        <w:numPr>
          <w:ilvl w:val="2"/>
          <w:numId w:val="4"/>
        </w:numPr>
        <w:tabs>
          <w:tab w:val="left" w:pos="540"/>
          <w:tab w:val="left" w:pos="720"/>
          <w:tab w:val="left" w:pos="900"/>
          <w:tab w:val="left" w:pos="1134"/>
        </w:tabs>
        <w:spacing w:after="0" w:line="240" w:lineRule="auto"/>
        <w:ind w:left="0" w:firstLine="567"/>
        <w:rPr>
          <w:rFonts w:ascii="Bookman Old Style" w:hAnsi="Bookman Old Style"/>
          <w:sz w:val="18"/>
          <w:szCs w:val="18"/>
          <w:lang w:val="uk-UA"/>
        </w:rPr>
      </w:pPr>
      <w:r w:rsidRPr="00E013EA">
        <w:rPr>
          <w:rFonts w:ascii="Bookman Old Style" w:hAnsi="Bookman Old Style"/>
          <w:sz w:val="18"/>
          <w:szCs w:val="18"/>
          <w:lang w:val="uk-UA"/>
        </w:rPr>
        <w:t>Проведення а</w:t>
      </w:r>
      <w:r w:rsidRPr="00E013EA">
        <w:rPr>
          <w:rFonts w:ascii="Bookman Old Style" w:hAnsi="Bookman Old Style"/>
          <w:sz w:val="18"/>
          <w:szCs w:val="18"/>
          <w:shd w:val="clear" w:color="auto" w:fill="FFFFFF"/>
          <w:lang w:val="uk-UA"/>
        </w:rPr>
        <w:t>налізу стану містобудування на території населених пунктів територіальної громади, організація розроблення, проведення експертизи, забезпечення затвердження в установленому порядку містобудівної документації для території населених пунктів територіальної громади.</w:t>
      </w:r>
    </w:p>
    <w:p w:rsidR="00754D6F" w:rsidRPr="00E013EA" w:rsidRDefault="00754D6F" w:rsidP="00D5433B">
      <w:pPr>
        <w:widowControl w:val="0"/>
        <w:numPr>
          <w:ilvl w:val="2"/>
          <w:numId w:val="4"/>
        </w:numPr>
        <w:tabs>
          <w:tab w:val="left" w:pos="540"/>
          <w:tab w:val="left" w:pos="720"/>
          <w:tab w:val="left" w:pos="900"/>
          <w:tab w:val="left" w:pos="1134"/>
        </w:tabs>
        <w:spacing w:after="0" w:line="240" w:lineRule="auto"/>
        <w:ind w:left="0" w:firstLine="567"/>
        <w:rPr>
          <w:rFonts w:ascii="Bookman Old Style" w:hAnsi="Bookman Old Style"/>
          <w:sz w:val="18"/>
          <w:szCs w:val="18"/>
          <w:lang w:val="uk-UA"/>
        </w:rPr>
      </w:pPr>
      <w:r w:rsidRPr="00E013EA">
        <w:rPr>
          <w:rFonts w:ascii="Bookman Old Style" w:hAnsi="Bookman Old Style"/>
          <w:sz w:val="18"/>
          <w:szCs w:val="18"/>
          <w:shd w:val="clear" w:color="auto" w:fill="FFFFFF"/>
          <w:lang w:val="uk-UA"/>
        </w:rPr>
        <w:t xml:space="preserve">Координація діяльності суб'єктів містобудування щодо комплексного розвитку території населених пунктів територіальної громади, поліпшення їх архітектурного вигляду. </w:t>
      </w:r>
    </w:p>
    <w:p w:rsidR="00754D6F" w:rsidRPr="00E013EA" w:rsidRDefault="00754D6F" w:rsidP="00D5433B">
      <w:pPr>
        <w:widowControl w:val="0"/>
        <w:numPr>
          <w:ilvl w:val="2"/>
          <w:numId w:val="4"/>
        </w:numPr>
        <w:tabs>
          <w:tab w:val="left" w:pos="540"/>
          <w:tab w:val="left" w:pos="720"/>
          <w:tab w:val="left" w:pos="900"/>
          <w:tab w:val="left" w:pos="1134"/>
        </w:tabs>
        <w:spacing w:after="0" w:line="240" w:lineRule="auto"/>
        <w:ind w:left="0" w:firstLine="567"/>
        <w:rPr>
          <w:rFonts w:ascii="Bookman Old Style" w:hAnsi="Bookman Old Style"/>
          <w:sz w:val="18"/>
          <w:szCs w:val="18"/>
          <w:lang w:val="uk-UA"/>
        </w:rPr>
      </w:pPr>
      <w:r w:rsidRPr="00E013EA">
        <w:rPr>
          <w:rFonts w:ascii="Bookman Old Style" w:hAnsi="Bookman Old Style"/>
          <w:sz w:val="18"/>
          <w:szCs w:val="18"/>
          <w:shd w:val="clear" w:color="auto" w:fill="FFFFFF"/>
          <w:lang w:val="uk-UA"/>
        </w:rPr>
        <w:t>Забезпечення додержання законодавства у сфері містобудування та архітектури, державних стандартів, норм і правил, затвердженої містобудівної документації, здійснення контролю за їх реалізацією.</w:t>
      </w:r>
    </w:p>
    <w:p w:rsidR="00754D6F" w:rsidRPr="00E013EA" w:rsidRDefault="00754D6F" w:rsidP="00D5433B">
      <w:pPr>
        <w:widowControl w:val="0"/>
        <w:numPr>
          <w:ilvl w:val="2"/>
          <w:numId w:val="4"/>
        </w:numPr>
        <w:tabs>
          <w:tab w:val="left" w:pos="540"/>
          <w:tab w:val="left" w:pos="720"/>
          <w:tab w:val="left" w:pos="900"/>
          <w:tab w:val="left" w:pos="1134"/>
        </w:tabs>
        <w:spacing w:after="0" w:line="240" w:lineRule="auto"/>
        <w:ind w:left="0" w:firstLine="567"/>
        <w:rPr>
          <w:rFonts w:ascii="Bookman Old Style" w:hAnsi="Bookman Old Style"/>
          <w:sz w:val="18"/>
          <w:szCs w:val="18"/>
          <w:lang w:val="uk-UA"/>
        </w:rPr>
      </w:pPr>
      <w:r w:rsidRPr="00E013EA">
        <w:rPr>
          <w:rFonts w:ascii="Bookman Old Style" w:hAnsi="Bookman Old Style"/>
          <w:sz w:val="18"/>
          <w:szCs w:val="18"/>
          <w:shd w:val="clear" w:color="auto" w:fill="FFFFFF"/>
          <w:lang w:val="uk-UA"/>
        </w:rPr>
        <w:t>Забезпечення в межах своїх повноважень охорони пам'яток архітектури і містобудування, палацово-паркових, паркових та історико-культурних ландшафтів.</w:t>
      </w:r>
    </w:p>
    <w:p w:rsidR="00754D6F" w:rsidRPr="00E013EA" w:rsidRDefault="004007D9" w:rsidP="00D5433B">
      <w:pPr>
        <w:widowControl w:val="0"/>
        <w:numPr>
          <w:ilvl w:val="2"/>
          <w:numId w:val="4"/>
        </w:numPr>
        <w:tabs>
          <w:tab w:val="left" w:pos="540"/>
          <w:tab w:val="left" w:pos="720"/>
          <w:tab w:val="left" w:pos="900"/>
          <w:tab w:val="left" w:pos="1134"/>
        </w:tabs>
        <w:spacing w:after="0" w:line="240" w:lineRule="auto"/>
        <w:ind w:left="0" w:firstLine="567"/>
        <w:rPr>
          <w:rFonts w:ascii="Bookman Old Style" w:hAnsi="Bookman Old Style"/>
          <w:sz w:val="18"/>
          <w:szCs w:val="18"/>
          <w:lang w:val="uk-UA"/>
        </w:rPr>
      </w:pPr>
      <w:r>
        <w:rPr>
          <w:rFonts w:ascii="Bookman Old Style" w:hAnsi="Bookman Old Style"/>
          <w:sz w:val="18"/>
          <w:szCs w:val="18"/>
          <w:shd w:val="clear" w:color="auto" w:fill="FFFFFF"/>
          <w:lang w:val="uk-UA"/>
        </w:rPr>
        <w:t>Прийняття участі у з</w:t>
      </w:r>
      <w:r w:rsidR="00754D6F" w:rsidRPr="00E013EA">
        <w:rPr>
          <w:rFonts w:ascii="Bookman Old Style" w:hAnsi="Bookman Old Style"/>
          <w:sz w:val="18"/>
          <w:szCs w:val="18"/>
          <w:shd w:val="clear" w:color="auto" w:fill="FFFFFF"/>
          <w:lang w:val="uk-UA"/>
        </w:rPr>
        <w:t>абезпеченн</w:t>
      </w:r>
      <w:r>
        <w:rPr>
          <w:rFonts w:ascii="Bookman Old Style" w:hAnsi="Bookman Old Style"/>
          <w:sz w:val="18"/>
          <w:szCs w:val="18"/>
          <w:shd w:val="clear" w:color="auto" w:fill="FFFFFF"/>
          <w:lang w:val="uk-UA"/>
        </w:rPr>
        <w:t>і</w:t>
      </w:r>
      <w:r w:rsidR="00754D6F" w:rsidRPr="00E013EA">
        <w:rPr>
          <w:rFonts w:ascii="Bookman Old Style" w:hAnsi="Bookman Old Style"/>
          <w:sz w:val="18"/>
          <w:szCs w:val="18"/>
          <w:shd w:val="clear" w:color="auto" w:fill="FFFFFF"/>
          <w:lang w:val="uk-UA"/>
        </w:rPr>
        <w:t xml:space="preserve"> виконання завдань з будівництва об’єктів комунальної власності, зокрема: житлових будинків, об'єктів освіти, охорони здоров'я, зв'язку, транспорту, торгівлі, громадського харчування, комунального господарства, культурно-побутового й іншого призначення та ефективного використання капітальних вкладень, що спрямовуються на цю мету.</w:t>
      </w:r>
    </w:p>
    <w:p w:rsidR="00754D6F" w:rsidRPr="00E013EA" w:rsidRDefault="00754D6F" w:rsidP="00D5433B">
      <w:pPr>
        <w:widowControl w:val="0"/>
        <w:numPr>
          <w:ilvl w:val="2"/>
          <w:numId w:val="4"/>
        </w:numPr>
        <w:tabs>
          <w:tab w:val="left" w:pos="540"/>
          <w:tab w:val="left" w:pos="720"/>
          <w:tab w:val="left" w:pos="900"/>
          <w:tab w:val="left" w:pos="1134"/>
        </w:tabs>
        <w:spacing w:after="0" w:line="240" w:lineRule="auto"/>
        <w:ind w:left="0" w:firstLine="567"/>
        <w:rPr>
          <w:rFonts w:ascii="Bookman Old Style" w:hAnsi="Bookman Old Style"/>
          <w:sz w:val="18"/>
          <w:szCs w:val="18"/>
          <w:lang w:val="uk-UA"/>
        </w:rPr>
      </w:pPr>
      <w:r w:rsidRPr="00E013EA">
        <w:rPr>
          <w:rFonts w:ascii="Bookman Old Style" w:hAnsi="Bookman Old Style"/>
          <w:sz w:val="18"/>
          <w:szCs w:val="18"/>
          <w:shd w:val="clear" w:color="auto" w:fill="FFFFFF"/>
          <w:lang w:val="uk-UA"/>
        </w:rPr>
        <w:t>Сприяння впровадженню у будівництво прогресивних проектних рішень, нових будівельних матеріалів, конструкцій та виробів. </w:t>
      </w:r>
    </w:p>
    <w:p w:rsidR="00754D6F" w:rsidRPr="00E013EA" w:rsidRDefault="00754D6F" w:rsidP="00D5433B">
      <w:pPr>
        <w:widowControl w:val="0"/>
        <w:numPr>
          <w:ilvl w:val="2"/>
          <w:numId w:val="4"/>
        </w:numPr>
        <w:tabs>
          <w:tab w:val="left" w:pos="540"/>
          <w:tab w:val="left" w:pos="720"/>
          <w:tab w:val="left" w:pos="900"/>
          <w:tab w:val="left" w:pos="1134"/>
        </w:tabs>
        <w:spacing w:after="0" w:line="240" w:lineRule="auto"/>
        <w:ind w:left="0" w:firstLine="567"/>
        <w:rPr>
          <w:rFonts w:ascii="Bookman Old Style" w:hAnsi="Bookman Old Style"/>
          <w:sz w:val="18"/>
          <w:szCs w:val="18"/>
          <w:lang w:val="uk-UA"/>
        </w:rPr>
      </w:pPr>
      <w:r w:rsidRPr="00E013EA">
        <w:rPr>
          <w:rFonts w:ascii="Bookman Old Style" w:hAnsi="Bookman Old Style"/>
          <w:sz w:val="18"/>
          <w:szCs w:val="18"/>
          <w:shd w:val="clear" w:color="auto" w:fill="FFFFFF"/>
          <w:lang w:val="uk-UA"/>
        </w:rPr>
        <w:t>Організація створення і ведення містобудівного кадастру.</w:t>
      </w:r>
    </w:p>
    <w:p w:rsidR="00754D6F" w:rsidRPr="00A13AAC" w:rsidRDefault="00754D6F" w:rsidP="00D5433B">
      <w:pPr>
        <w:pStyle w:val="211"/>
        <w:numPr>
          <w:ilvl w:val="1"/>
          <w:numId w:val="4"/>
        </w:numPr>
        <w:shd w:val="clear" w:color="auto" w:fill="auto"/>
        <w:tabs>
          <w:tab w:val="left" w:pos="540"/>
          <w:tab w:val="left" w:pos="720"/>
          <w:tab w:val="left" w:pos="900"/>
          <w:tab w:val="left" w:pos="975"/>
          <w:tab w:val="left" w:pos="1134"/>
        </w:tabs>
        <w:spacing w:before="0" w:line="240" w:lineRule="auto"/>
        <w:ind w:left="0" w:firstLine="567"/>
        <w:jc w:val="left"/>
        <w:rPr>
          <w:rFonts w:ascii="Bookman Old Style" w:hAnsi="Bookman Old Style"/>
          <w:b w:val="0"/>
          <w:sz w:val="18"/>
          <w:szCs w:val="18"/>
          <w:lang w:val="uk-UA"/>
        </w:rPr>
      </w:pPr>
      <w:r w:rsidRPr="00A13AAC">
        <w:rPr>
          <w:rFonts w:ascii="Bookman Old Style" w:hAnsi="Bookman Old Style"/>
          <w:b w:val="0"/>
          <w:sz w:val="18"/>
          <w:szCs w:val="18"/>
          <w:lang w:val="uk-UA"/>
        </w:rPr>
        <w:t xml:space="preserve"> До компетенції</w:t>
      </w:r>
      <w:r w:rsidRPr="00E013EA">
        <w:rPr>
          <w:rFonts w:ascii="Bookman Old Style" w:hAnsi="Bookman Old Style"/>
          <w:sz w:val="18"/>
          <w:szCs w:val="18"/>
          <w:lang w:val="uk-UA"/>
        </w:rPr>
        <w:t xml:space="preserve"> </w:t>
      </w:r>
      <w:r w:rsidRPr="00E013EA">
        <w:rPr>
          <w:rStyle w:val="24"/>
          <w:rFonts w:ascii="Bookman Old Style" w:hAnsi="Bookman Old Style"/>
          <w:color w:val="000000"/>
          <w:sz w:val="18"/>
          <w:szCs w:val="18"/>
          <w:lang w:val="uk-UA" w:eastAsia="uk-UA"/>
        </w:rPr>
        <w:t>Відділу відповідно до покладених на нього завдань,</w:t>
      </w:r>
      <w:r w:rsidRPr="00E013EA">
        <w:rPr>
          <w:rFonts w:ascii="Bookman Old Style" w:hAnsi="Bookman Old Style"/>
          <w:sz w:val="18"/>
          <w:szCs w:val="18"/>
          <w:lang w:val="uk-UA"/>
        </w:rPr>
        <w:t xml:space="preserve"> </w:t>
      </w:r>
      <w:r w:rsidRPr="00A13AAC">
        <w:rPr>
          <w:rFonts w:ascii="Bookman Old Style" w:hAnsi="Bookman Old Style"/>
          <w:b w:val="0"/>
          <w:sz w:val="18"/>
          <w:szCs w:val="18"/>
          <w:lang w:val="uk-UA"/>
        </w:rPr>
        <w:t>відносяться такі повноваження:</w:t>
      </w:r>
    </w:p>
    <w:p w:rsidR="00754D6F" w:rsidRPr="00E013EA" w:rsidRDefault="00754D6F" w:rsidP="00D5433B">
      <w:pPr>
        <w:pStyle w:val="a5"/>
        <w:widowControl w:val="0"/>
        <w:numPr>
          <w:ilvl w:val="2"/>
          <w:numId w:val="4"/>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 xml:space="preserve">Участь у формуванні та реалізації єдиної політики Міської ради, Виконавчого комітету та інших виконавчих органів Міської ради </w:t>
      </w:r>
      <w:r w:rsidRPr="00E013EA">
        <w:rPr>
          <w:rFonts w:ascii="Bookman Old Style" w:hAnsi="Bookman Old Style"/>
          <w:sz w:val="18"/>
          <w:szCs w:val="18"/>
          <w:shd w:val="clear" w:color="auto" w:fill="FFFFFF"/>
          <w:lang w:val="uk-UA"/>
        </w:rPr>
        <w:t>у сфер</w:t>
      </w:r>
      <w:r w:rsidR="004007D9">
        <w:rPr>
          <w:rFonts w:ascii="Bookman Old Style" w:hAnsi="Bookman Old Style"/>
          <w:sz w:val="18"/>
          <w:szCs w:val="18"/>
          <w:shd w:val="clear" w:color="auto" w:fill="FFFFFF"/>
          <w:lang w:val="uk-UA"/>
        </w:rPr>
        <w:t>і</w:t>
      </w:r>
      <w:r w:rsidRPr="00E013EA">
        <w:rPr>
          <w:rFonts w:ascii="Bookman Old Style" w:hAnsi="Bookman Old Style"/>
          <w:sz w:val="18"/>
          <w:szCs w:val="18"/>
          <w:shd w:val="clear" w:color="auto" w:fill="FFFFFF"/>
          <w:lang w:val="uk-UA"/>
        </w:rPr>
        <w:t xml:space="preserve"> </w:t>
      </w:r>
      <w:r w:rsidRPr="00E013EA">
        <w:rPr>
          <w:rFonts w:ascii="Bookman Old Style" w:hAnsi="Bookman Old Style"/>
          <w:sz w:val="18"/>
          <w:szCs w:val="18"/>
          <w:lang w:val="uk-UA"/>
        </w:rPr>
        <w:t>містобудування</w:t>
      </w:r>
      <w:r w:rsidRPr="00E013EA">
        <w:rPr>
          <w:rFonts w:ascii="Bookman Old Style" w:hAnsi="Bookman Old Style"/>
          <w:sz w:val="18"/>
          <w:szCs w:val="18"/>
          <w:shd w:val="clear" w:color="auto" w:fill="FFFFFF"/>
          <w:lang w:val="uk-UA"/>
        </w:rPr>
        <w:t xml:space="preserve">, архітектури, </w:t>
      </w:r>
      <w:r w:rsidR="007E469B">
        <w:rPr>
          <w:rFonts w:ascii="Bookman Old Style" w:hAnsi="Bookman Old Style"/>
          <w:sz w:val="18"/>
          <w:szCs w:val="18"/>
          <w:shd w:val="clear" w:color="auto" w:fill="FFFFFF"/>
          <w:lang w:val="uk-UA"/>
        </w:rPr>
        <w:t>зовнішньої реклами</w:t>
      </w:r>
      <w:r w:rsidRPr="00E013EA">
        <w:rPr>
          <w:rFonts w:ascii="Bookman Old Style" w:hAnsi="Bookman Old Style"/>
          <w:sz w:val="18"/>
          <w:szCs w:val="18"/>
          <w:shd w:val="clear" w:color="auto" w:fill="FFFFFF"/>
          <w:lang w:val="uk-UA"/>
        </w:rPr>
        <w:t xml:space="preserve"> та містобудівного кадастру, підготовка проектів рішень щодо зазначених питань, з подальшим</w:t>
      </w:r>
      <w:r w:rsidR="00560C56">
        <w:rPr>
          <w:rFonts w:ascii="Bookman Old Style" w:hAnsi="Bookman Old Style"/>
          <w:sz w:val="18"/>
          <w:szCs w:val="18"/>
          <w:shd w:val="clear" w:color="auto" w:fill="FFFFFF"/>
          <w:lang w:val="uk-UA"/>
        </w:rPr>
        <w:t xml:space="preserve"> </w:t>
      </w:r>
      <w:r w:rsidRPr="00E013EA">
        <w:rPr>
          <w:rFonts w:ascii="Bookman Old Style" w:hAnsi="Bookman Old Style"/>
          <w:sz w:val="18"/>
          <w:szCs w:val="18"/>
          <w:shd w:val="clear" w:color="auto" w:fill="FFFFFF"/>
          <w:lang w:val="uk-UA"/>
        </w:rPr>
        <w:t>винесенням на розгляд Міської ради та Виконавчого комітету,</w:t>
      </w:r>
      <w:r w:rsidRPr="00E013EA">
        <w:rPr>
          <w:rFonts w:ascii="Bookman Old Style" w:hAnsi="Bookman Old Style"/>
          <w:sz w:val="18"/>
          <w:szCs w:val="18"/>
          <w:lang w:val="uk-UA"/>
        </w:rPr>
        <w:t xml:space="preserve"> розробка механізмів реалізації прийнятих ними рішень.</w:t>
      </w:r>
    </w:p>
    <w:p w:rsidR="00754D6F" w:rsidRPr="00E013EA" w:rsidRDefault="00754D6F" w:rsidP="00D5433B">
      <w:pPr>
        <w:pStyle w:val="a5"/>
        <w:widowControl w:val="0"/>
        <w:numPr>
          <w:ilvl w:val="2"/>
          <w:numId w:val="4"/>
        </w:numPr>
        <w:shd w:val="clear" w:color="auto" w:fill="FFFFFF"/>
        <w:tabs>
          <w:tab w:val="left" w:pos="540"/>
          <w:tab w:val="left" w:pos="720"/>
          <w:tab w:val="left" w:pos="900"/>
          <w:tab w:val="left" w:pos="1134"/>
        </w:tabs>
        <w:spacing w:before="0" w:beforeAutospacing="0" w:after="0" w:afterAutospacing="0"/>
        <w:ind w:left="0" w:firstLine="567"/>
        <w:textAlignment w:val="baseline"/>
        <w:rPr>
          <w:rStyle w:val="22"/>
          <w:rFonts w:ascii="Bookman Old Style" w:hAnsi="Bookman Old Style"/>
          <w:sz w:val="18"/>
          <w:szCs w:val="18"/>
          <w:lang w:val="uk-UA"/>
        </w:rPr>
      </w:pPr>
      <w:r w:rsidRPr="00E013EA">
        <w:rPr>
          <w:rFonts w:ascii="Bookman Old Style" w:hAnsi="Bookman Old Style"/>
          <w:sz w:val="18"/>
          <w:szCs w:val="18"/>
          <w:lang w:val="uk-UA"/>
        </w:rPr>
        <w:t xml:space="preserve">Підготовка та внесення на розгляд Виконавчого комітету і затвердження Міською радою програм </w:t>
      </w:r>
      <w:r w:rsidRPr="00E013EA">
        <w:rPr>
          <w:rStyle w:val="22"/>
          <w:rFonts w:ascii="Bookman Old Style" w:hAnsi="Bookman Old Style"/>
          <w:color w:val="000000"/>
          <w:sz w:val="18"/>
          <w:szCs w:val="18"/>
          <w:lang w:val="uk-UA" w:eastAsia="uk-UA"/>
        </w:rPr>
        <w:t xml:space="preserve">розвитку </w:t>
      </w:r>
      <w:r w:rsidR="004007D9">
        <w:rPr>
          <w:rStyle w:val="22"/>
          <w:rFonts w:ascii="Bookman Old Style" w:hAnsi="Bookman Old Style"/>
          <w:color w:val="000000"/>
          <w:sz w:val="18"/>
          <w:szCs w:val="18"/>
          <w:lang w:val="uk-UA" w:eastAsia="uk-UA"/>
        </w:rPr>
        <w:t>територіальної громади</w:t>
      </w:r>
      <w:r w:rsidRPr="00E013EA">
        <w:rPr>
          <w:rStyle w:val="22"/>
          <w:rFonts w:ascii="Bookman Old Style" w:hAnsi="Bookman Old Style"/>
          <w:color w:val="000000"/>
          <w:sz w:val="18"/>
          <w:szCs w:val="18"/>
          <w:lang w:val="uk-UA" w:eastAsia="uk-UA"/>
        </w:rPr>
        <w:t>, що належать до с</w:t>
      </w:r>
      <w:r w:rsidR="004007D9">
        <w:rPr>
          <w:rStyle w:val="22"/>
          <w:rFonts w:ascii="Bookman Old Style" w:hAnsi="Bookman Old Style"/>
          <w:color w:val="000000"/>
          <w:sz w:val="18"/>
          <w:szCs w:val="18"/>
          <w:lang w:val="uk-UA" w:eastAsia="uk-UA"/>
        </w:rPr>
        <w:t>ф</w:t>
      </w:r>
      <w:r w:rsidRPr="00E013EA">
        <w:rPr>
          <w:rStyle w:val="22"/>
          <w:rFonts w:ascii="Bookman Old Style" w:hAnsi="Bookman Old Style"/>
          <w:color w:val="000000"/>
          <w:sz w:val="18"/>
          <w:szCs w:val="18"/>
          <w:lang w:val="uk-UA" w:eastAsia="uk-UA"/>
        </w:rPr>
        <w:t xml:space="preserve">ери діяльності Відділу. </w:t>
      </w:r>
    </w:p>
    <w:p w:rsidR="00754D6F" w:rsidRPr="00E013EA" w:rsidRDefault="00754D6F" w:rsidP="00D5433B">
      <w:pPr>
        <w:pStyle w:val="a5"/>
        <w:widowControl w:val="0"/>
        <w:numPr>
          <w:ilvl w:val="2"/>
          <w:numId w:val="4"/>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Забезпечення здійснення діяльності у сфері містобудування та архітектури відповідно до Закон</w:t>
      </w:r>
      <w:r w:rsidR="00134659">
        <w:rPr>
          <w:rFonts w:ascii="Bookman Old Style" w:hAnsi="Bookman Old Style"/>
          <w:sz w:val="18"/>
          <w:szCs w:val="18"/>
          <w:shd w:val="clear" w:color="auto" w:fill="FFFFFF"/>
          <w:lang w:val="uk-UA"/>
        </w:rPr>
        <w:t>ів</w:t>
      </w:r>
      <w:r w:rsidRPr="00E013EA">
        <w:rPr>
          <w:rFonts w:ascii="Bookman Old Style" w:hAnsi="Bookman Old Style"/>
          <w:sz w:val="18"/>
          <w:szCs w:val="18"/>
          <w:shd w:val="clear" w:color="auto" w:fill="FFFFFF"/>
          <w:lang w:val="uk-UA"/>
        </w:rPr>
        <w:t xml:space="preserve"> України "Про місцеве самоврядування в Україні"</w:t>
      </w:r>
      <w:r w:rsidR="00134659">
        <w:rPr>
          <w:rFonts w:ascii="Bookman Old Style" w:hAnsi="Bookman Old Style"/>
          <w:sz w:val="18"/>
          <w:szCs w:val="18"/>
          <w:shd w:val="clear" w:color="auto" w:fill="FFFFFF"/>
          <w:lang w:val="uk-UA"/>
        </w:rPr>
        <w:t>, «Про регулювання містобудівної діяльності»</w:t>
      </w:r>
      <w:r w:rsidRPr="00E013EA">
        <w:rPr>
          <w:rFonts w:ascii="Bookman Old Style" w:hAnsi="Bookman Old Style"/>
          <w:sz w:val="18"/>
          <w:szCs w:val="18"/>
          <w:shd w:val="clear" w:color="auto" w:fill="FFFFFF"/>
          <w:lang w:val="uk-UA"/>
        </w:rPr>
        <w:t xml:space="preserve"> та інших законодавчих актів України.</w:t>
      </w:r>
    </w:p>
    <w:p w:rsidR="00754D6F" w:rsidRPr="00E013EA" w:rsidRDefault="00754D6F" w:rsidP="00D5433B">
      <w:pPr>
        <w:pStyle w:val="a5"/>
        <w:widowControl w:val="0"/>
        <w:numPr>
          <w:ilvl w:val="2"/>
          <w:numId w:val="4"/>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Вирішення питань </w:t>
      </w:r>
      <w:r w:rsidR="00134659">
        <w:rPr>
          <w:rFonts w:ascii="Bookman Old Style" w:hAnsi="Bookman Old Style"/>
          <w:sz w:val="18"/>
          <w:szCs w:val="18"/>
          <w:shd w:val="clear" w:color="auto" w:fill="FFFFFF"/>
          <w:lang w:val="uk-UA"/>
        </w:rPr>
        <w:t xml:space="preserve">щодо </w:t>
      </w:r>
      <w:r w:rsidRPr="00E013EA">
        <w:rPr>
          <w:rFonts w:ascii="Bookman Old Style" w:hAnsi="Bookman Old Style"/>
          <w:sz w:val="18"/>
          <w:szCs w:val="18"/>
          <w:shd w:val="clear" w:color="auto" w:fill="FFFFFF"/>
          <w:lang w:val="uk-UA"/>
        </w:rPr>
        <w:t xml:space="preserve">розробки та затвердження детальних планів </w:t>
      </w:r>
      <w:r w:rsidRPr="00E013EA">
        <w:rPr>
          <w:rFonts w:ascii="Bookman Old Style" w:hAnsi="Bookman Old Style"/>
          <w:color w:val="000000"/>
          <w:sz w:val="18"/>
          <w:szCs w:val="18"/>
          <w:lang w:val="uk-UA"/>
        </w:rPr>
        <w:t>територій населених пунктів територіальної громади</w:t>
      </w:r>
      <w:r w:rsidRPr="00E013EA">
        <w:rPr>
          <w:rFonts w:ascii="Bookman Old Style" w:hAnsi="Bookman Old Style"/>
          <w:sz w:val="18"/>
          <w:szCs w:val="18"/>
          <w:shd w:val="clear" w:color="auto" w:fill="FFFFFF"/>
          <w:lang w:val="uk-UA"/>
        </w:rPr>
        <w:t xml:space="preserve"> за наявності затверджених в установленому законом порядку планів зонування територій.</w:t>
      </w:r>
    </w:p>
    <w:p w:rsidR="00754D6F" w:rsidRPr="00E013EA" w:rsidRDefault="00754D6F" w:rsidP="00D5433B">
      <w:pPr>
        <w:pStyle w:val="a5"/>
        <w:widowControl w:val="0"/>
        <w:numPr>
          <w:ilvl w:val="2"/>
          <w:numId w:val="4"/>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Визначення території для містобудівних потреб. </w:t>
      </w:r>
    </w:p>
    <w:p w:rsidR="00754D6F" w:rsidRPr="00E013EA" w:rsidRDefault="00754D6F" w:rsidP="00D5433B">
      <w:pPr>
        <w:pStyle w:val="a5"/>
        <w:widowControl w:val="0"/>
        <w:numPr>
          <w:ilvl w:val="2"/>
          <w:numId w:val="4"/>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Внесення пропозицій щодо встановлення і зміни меж </w:t>
      </w:r>
      <w:r w:rsidRPr="00E013EA">
        <w:rPr>
          <w:rFonts w:ascii="Bookman Old Style" w:hAnsi="Bookman Old Style"/>
          <w:color w:val="000000"/>
          <w:sz w:val="18"/>
          <w:szCs w:val="18"/>
          <w:lang w:val="uk-UA"/>
        </w:rPr>
        <w:t xml:space="preserve">населених пунктів територіальної </w:t>
      </w:r>
      <w:r w:rsidRPr="00E013EA">
        <w:rPr>
          <w:rFonts w:ascii="Bookman Old Style" w:hAnsi="Bookman Old Style"/>
          <w:color w:val="000000"/>
          <w:sz w:val="18"/>
          <w:szCs w:val="18"/>
          <w:lang w:val="uk-UA"/>
        </w:rPr>
        <w:lastRenderedPageBreak/>
        <w:t>громади</w:t>
      </w:r>
      <w:r w:rsidRPr="00E013EA">
        <w:rPr>
          <w:rFonts w:ascii="Bookman Old Style" w:hAnsi="Bookman Old Style"/>
          <w:sz w:val="18"/>
          <w:szCs w:val="18"/>
          <w:shd w:val="clear" w:color="auto" w:fill="FFFFFF"/>
          <w:lang w:val="uk-UA"/>
        </w:rPr>
        <w:t xml:space="preserve"> відповідно до законодавства України, визначення території для містобудівних потреб згідно з рішенням міської ради.</w:t>
      </w:r>
    </w:p>
    <w:p w:rsidR="00754D6F" w:rsidRPr="00E013EA" w:rsidRDefault="00754D6F" w:rsidP="00D5433B">
      <w:pPr>
        <w:pStyle w:val="a5"/>
        <w:widowControl w:val="0"/>
        <w:numPr>
          <w:ilvl w:val="2"/>
          <w:numId w:val="4"/>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Внесення пропозицій Міській раді щодо встановлення на території </w:t>
      </w:r>
      <w:r w:rsidRPr="00E013EA">
        <w:rPr>
          <w:rFonts w:ascii="Bookman Old Style" w:hAnsi="Bookman Old Style"/>
          <w:color w:val="000000"/>
          <w:sz w:val="18"/>
          <w:szCs w:val="18"/>
          <w:lang w:val="uk-UA"/>
        </w:rPr>
        <w:t>населених пунктів територіальної громади</w:t>
      </w:r>
      <w:r w:rsidRPr="00E013EA">
        <w:rPr>
          <w:rFonts w:ascii="Bookman Old Style" w:hAnsi="Bookman Old Style"/>
          <w:sz w:val="18"/>
          <w:szCs w:val="18"/>
          <w:shd w:val="clear" w:color="auto" w:fill="FFFFFF"/>
          <w:lang w:val="uk-UA"/>
        </w:rPr>
        <w:t xml:space="preserve"> режиму використання та забудови земель, на яких передбачена перспективна містобудівна діяльність.</w:t>
      </w:r>
    </w:p>
    <w:p w:rsidR="00754D6F" w:rsidRPr="00E013EA" w:rsidRDefault="00754D6F" w:rsidP="00D5433B">
      <w:pPr>
        <w:pStyle w:val="a5"/>
        <w:widowControl w:val="0"/>
        <w:numPr>
          <w:ilvl w:val="2"/>
          <w:numId w:val="4"/>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Здійснення підготовки відповідно до закону містобудівних умов і обмежень забудови земельних ділянок та будівельних паспортів. </w:t>
      </w:r>
    </w:p>
    <w:p w:rsidR="00754D6F" w:rsidRPr="00E013EA" w:rsidRDefault="00754D6F" w:rsidP="00D5433B">
      <w:pPr>
        <w:pStyle w:val="a5"/>
        <w:widowControl w:val="0"/>
        <w:numPr>
          <w:ilvl w:val="2"/>
          <w:numId w:val="4"/>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Забезпечення в установленому законодавством порядку розробки і подання на</w:t>
      </w:r>
      <w:r w:rsidR="00560C56">
        <w:rPr>
          <w:rFonts w:ascii="Bookman Old Style" w:hAnsi="Bookman Old Style"/>
          <w:sz w:val="18"/>
          <w:szCs w:val="18"/>
          <w:shd w:val="clear" w:color="auto" w:fill="FFFFFF"/>
          <w:lang w:val="uk-UA"/>
        </w:rPr>
        <w:t xml:space="preserve"> </w:t>
      </w:r>
      <w:r w:rsidRPr="00E013EA">
        <w:rPr>
          <w:rFonts w:ascii="Bookman Old Style" w:hAnsi="Bookman Old Style"/>
          <w:sz w:val="18"/>
          <w:szCs w:val="18"/>
          <w:shd w:val="clear" w:color="auto" w:fill="FFFFFF"/>
          <w:lang w:val="uk-UA"/>
        </w:rPr>
        <w:t>затвердження Міської ради місцевих містобудівних програм, генеральних планів, детальних планів, планів червоних ліній.</w:t>
      </w:r>
    </w:p>
    <w:p w:rsidR="00754D6F" w:rsidRPr="00E013EA"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Забезпечення в межах повноважень організації охорони культурної спадщини.</w:t>
      </w:r>
    </w:p>
    <w:p w:rsidR="00754D6F" w:rsidRPr="00E013EA"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Регулювання питань розміщення зовнішньої реклами на території </w:t>
      </w:r>
      <w:r w:rsidRPr="00E013EA">
        <w:rPr>
          <w:rFonts w:ascii="Bookman Old Style" w:hAnsi="Bookman Old Style"/>
          <w:color w:val="000000"/>
          <w:sz w:val="18"/>
          <w:szCs w:val="18"/>
          <w:lang w:val="uk-UA"/>
        </w:rPr>
        <w:t>населених пунктів територіальної громади</w:t>
      </w:r>
      <w:r w:rsidRPr="00E013EA">
        <w:rPr>
          <w:rFonts w:ascii="Bookman Old Style" w:hAnsi="Bookman Old Style"/>
          <w:sz w:val="18"/>
          <w:szCs w:val="18"/>
          <w:shd w:val="clear" w:color="auto" w:fill="FFFFFF"/>
          <w:lang w:val="uk-UA"/>
        </w:rPr>
        <w:t xml:space="preserve"> відповідно до Закону України «Про рекламу» з урахуванням архітектурних, функціонально-планувальних, історико-культурних чинників типології елементів місцевого середовища.</w:t>
      </w:r>
    </w:p>
    <w:p w:rsidR="00754D6F" w:rsidRPr="00E013EA"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Регулювання правових відносин у сфері розміщення вивісок на території </w:t>
      </w:r>
      <w:r w:rsidRPr="00E013EA">
        <w:rPr>
          <w:rFonts w:ascii="Bookman Old Style" w:hAnsi="Bookman Old Style"/>
          <w:color w:val="000000"/>
          <w:sz w:val="18"/>
          <w:szCs w:val="18"/>
          <w:lang w:val="uk-UA"/>
        </w:rPr>
        <w:t>населених пунктів територіальної громади</w:t>
      </w:r>
      <w:r w:rsidRPr="00E013EA">
        <w:rPr>
          <w:rFonts w:ascii="Bookman Old Style" w:hAnsi="Bookman Old Style"/>
          <w:sz w:val="18"/>
          <w:szCs w:val="18"/>
          <w:shd w:val="clear" w:color="auto" w:fill="FFFFFF"/>
          <w:lang w:val="uk-UA"/>
        </w:rPr>
        <w:t xml:space="preserve">, відповідно до встановлених правил та чіткої процедури розміщення вивісок із збереженням автентичності історичного середовища та привабливості </w:t>
      </w:r>
      <w:r w:rsidRPr="00E013EA">
        <w:rPr>
          <w:rFonts w:ascii="Bookman Old Style" w:hAnsi="Bookman Old Style"/>
          <w:color w:val="000000"/>
          <w:sz w:val="18"/>
          <w:szCs w:val="18"/>
          <w:lang w:val="uk-UA"/>
        </w:rPr>
        <w:t>населених пунктів територіальної громади</w:t>
      </w:r>
      <w:r w:rsidRPr="00E013EA">
        <w:rPr>
          <w:rFonts w:ascii="Bookman Old Style" w:hAnsi="Bookman Old Style"/>
          <w:sz w:val="18"/>
          <w:szCs w:val="18"/>
          <w:shd w:val="clear" w:color="auto" w:fill="FFFFFF"/>
          <w:lang w:val="uk-UA"/>
        </w:rPr>
        <w:t>.</w:t>
      </w:r>
    </w:p>
    <w:p w:rsidR="00754D6F" w:rsidRPr="00E013EA"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Розгляд заяв </w:t>
      </w:r>
      <w:r w:rsidRPr="00E013EA">
        <w:rPr>
          <w:rFonts w:ascii="Bookman Old Style" w:hAnsi="Bookman Old Style"/>
          <w:sz w:val="18"/>
          <w:szCs w:val="18"/>
          <w:lang w:val="uk-UA"/>
        </w:rPr>
        <w:t>щодо затвердження/присвоєння або зміну адреси нерухомому майну на території населених пунктів територіальної громади</w:t>
      </w:r>
      <w:r w:rsidRPr="00E013EA">
        <w:rPr>
          <w:rFonts w:ascii="Bookman Old Style" w:hAnsi="Bookman Old Style"/>
          <w:sz w:val="18"/>
          <w:szCs w:val="18"/>
          <w:shd w:val="clear" w:color="auto" w:fill="FFFFFF"/>
          <w:lang w:val="uk-UA"/>
        </w:rPr>
        <w:t xml:space="preserve"> та </w:t>
      </w:r>
      <w:r w:rsidRPr="00E013EA">
        <w:rPr>
          <w:rFonts w:ascii="Bookman Old Style" w:hAnsi="Bookman Old Style"/>
          <w:sz w:val="18"/>
          <w:szCs w:val="18"/>
          <w:lang w:val="uk-UA"/>
        </w:rPr>
        <w:t xml:space="preserve">підготовка відповідних проектів рішень </w:t>
      </w:r>
      <w:r w:rsidRPr="00E013EA">
        <w:rPr>
          <w:rFonts w:ascii="Bookman Old Style" w:hAnsi="Bookman Old Style"/>
          <w:sz w:val="18"/>
          <w:szCs w:val="18"/>
          <w:shd w:val="clear" w:color="auto" w:fill="FFFFFF"/>
          <w:lang w:val="uk-UA"/>
        </w:rPr>
        <w:t>на розгляд Виконавчого комітету.</w:t>
      </w:r>
    </w:p>
    <w:p w:rsidR="00B5402B"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Організація роботи, пов'язаної із створенням та веденням містобудівного</w:t>
      </w:r>
      <w:r w:rsidR="00560C56">
        <w:rPr>
          <w:rFonts w:ascii="Bookman Old Style" w:hAnsi="Bookman Old Style"/>
          <w:sz w:val="18"/>
          <w:szCs w:val="18"/>
          <w:shd w:val="clear" w:color="auto" w:fill="FFFFFF"/>
          <w:lang w:val="uk-UA"/>
        </w:rPr>
        <w:t xml:space="preserve"> </w:t>
      </w:r>
      <w:r w:rsidRPr="00E013EA">
        <w:rPr>
          <w:rFonts w:ascii="Bookman Old Style" w:hAnsi="Bookman Old Style"/>
          <w:sz w:val="18"/>
          <w:szCs w:val="18"/>
          <w:shd w:val="clear" w:color="auto" w:fill="FFFFFF"/>
          <w:lang w:val="uk-UA"/>
        </w:rPr>
        <w:t>кадастру,</w:t>
      </w:r>
      <w:r w:rsidR="00560C56">
        <w:rPr>
          <w:rFonts w:ascii="Bookman Old Style" w:hAnsi="Bookman Old Style"/>
          <w:sz w:val="18"/>
          <w:szCs w:val="18"/>
          <w:shd w:val="clear" w:color="auto" w:fill="FFFFFF"/>
          <w:lang w:val="uk-UA"/>
        </w:rPr>
        <w:t xml:space="preserve"> </w:t>
      </w:r>
      <w:r w:rsidRPr="00E013EA">
        <w:rPr>
          <w:rFonts w:ascii="Bookman Old Style" w:hAnsi="Bookman Old Style"/>
          <w:sz w:val="18"/>
          <w:szCs w:val="18"/>
          <w:shd w:val="clear" w:color="auto" w:fill="FFFFFF"/>
          <w:lang w:val="uk-UA"/>
        </w:rPr>
        <w:t>визначення завдань моніторингу об’єктів, залучення науково-дослідних та проектно-вишукувальних організацій для впровадження інноваційних технологій ведення містобудівного кадастру; визначення пріоритетів формування містобудівного кадастру і черговості виконання робіт; введення в роботу єдиних організаційно-правових та нормативно-методичних документів, а також програмно-технічних комплексів ведення містобудівного кадастру; підготовка звітів Виконавчого комітету про стан ведення містобудівного кадастру;</w:t>
      </w:r>
      <w:r w:rsidRPr="00E013EA">
        <w:rPr>
          <w:rFonts w:ascii="Bookman Old Style" w:hAnsi="Bookman Old Style"/>
          <w:sz w:val="18"/>
          <w:szCs w:val="18"/>
          <w:lang w:val="uk-UA"/>
        </w:rPr>
        <w:t xml:space="preserve"> </w:t>
      </w:r>
      <w:r w:rsidRPr="00E013EA">
        <w:rPr>
          <w:rFonts w:ascii="Bookman Old Style" w:hAnsi="Bookman Old Style"/>
          <w:sz w:val="18"/>
          <w:szCs w:val="18"/>
          <w:shd w:val="clear" w:color="auto" w:fill="FFFFFF"/>
          <w:lang w:val="uk-UA"/>
        </w:rPr>
        <w:t>введення в межах компетенції в дію керівних документів щодо діяльності з ведення містобудівного кадастру.</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pacing w:val="4"/>
          <w:sz w:val="18"/>
          <w:szCs w:val="18"/>
          <w:lang w:val="uk-UA"/>
        </w:rPr>
        <w:t>Прийняття участі у реалізації державної політики у сфері містобудівної діяльності</w:t>
      </w:r>
      <w:r w:rsidRPr="00560C56">
        <w:rPr>
          <w:rFonts w:ascii="Bookman Old Style" w:hAnsi="Bookman Old Style"/>
          <w:color w:val="000000"/>
          <w:spacing w:val="-3"/>
          <w:sz w:val="18"/>
          <w:szCs w:val="18"/>
          <w:lang w:val="uk-UA"/>
        </w:rPr>
        <w:t>, подання до міської ради та її виконавчих органів пропозиції з цих питань.</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pacing w:val="8"/>
          <w:sz w:val="18"/>
          <w:szCs w:val="18"/>
          <w:lang w:val="uk-UA"/>
        </w:rPr>
        <w:t xml:space="preserve">Подання пропозиції до програм соціально-економічного розвитку міста, </w:t>
      </w:r>
      <w:r w:rsidRPr="00560C56">
        <w:rPr>
          <w:rFonts w:ascii="Bookman Old Style" w:hAnsi="Bookman Old Style"/>
          <w:color w:val="000000"/>
          <w:spacing w:val="-3"/>
          <w:sz w:val="18"/>
          <w:szCs w:val="18"/>
          <w:lang w:val="uk-UA"/>
        </w:rPr>
        <w:t xml:space="preserve">проекту місцевого бюджету на наступний рік або про внесення змін до бюджету на поточний рік щодо потреби у розробленні містобудівної документації та створення </w:t>
      </w:r>
      <w:proofErr w:type="spellStart"/>
      <w:r w:rsidRPr="00560C56">
        <w:rPr>
          <w:rFonts w:ascii="Bookman Old Style" w:hAnsi="Bookman Old Style"/>
          <w:color w:val="000000"/>
          <w:spacing w:val="-3"/>
          <w:sz w:val="18"/>
          <w:szCs w:val="18"/>
          <w:lang w:val="uk-UA"/>
        </w:rPr>
        <w:t>геоінформаційної</w:t>
      </w:r>
      <w:proofErr w:type="spellEnd"/>
      <w:r w:rsidRPr="00560C56">
        <w:rPr>
          <w:rFonts w:ascii="Bookman Old Style" w:hAnsi="Bookman Old Style"/>
          <w:color w:val="000000"/>
          <w:spacing w:val="-3"/>
          <w:sz w:val="18"/>
          <w:szCs w:val="18"/>
          <w:lang w:val="uk-UA"/>
        </w:rPr>
        <w:t xml:space="preserve"> електронної містобудівної кадастрової системи.</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Організація проведення громадських обговорень проектів містобудівної документації.</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pacing w:val="-3"/>
          <w:sz w:val="18"/>
          <w:szCs w:val="18"/>
          <w:lang w:val="uk-UA"/>
        </w:rPr>
        <w:t xml:space="preserve">Розгляд пропозицій суб’єктів містобудування  щодо намірів забудови земельних ділянок </w:t>
      </w:r>
      <w:r w:rsidRPr="00560C56">
        <w:rPr>
          <w:rFonts w:ascii="Bookman Old Style" w:hAnsi="Bookman Old Style"/>
          <w:color w:val="000000"/>
          <w:spacing w:val="7"/>
          <w:sz w:val="18"/>
          <w:szCs w:val="18"/>
          <w:lang w:val="uk-UA"/>
        </w:rPr>
        <w:t xml:space="preserve">відповідно до </w:t>
      </w:r>
      <w:r w:rsidRPr="00560C56">
        <w:rPr>
          <w:rFonts w:ascii="Bookman Old Style" w:hAnsi="Bookman Old Style"/>
          <w:color w:val="000000"/>
          <w:spacing w:val="8"/>
          <w:sz w:val="18"/>
          <w:szCs w:val="18"/>
          <w:lang w:val="uk-UA"/>
        </w:rPr>
        <w:t>містобудівної документації</w:t>
      </w:r>
      <w:r w:rsidRPr="00560C56">
        <w:rPr>
          <w:rFonts w:ascii="Bookman Old Style" w:hAnsi="Bookman Old Style"/>
          <w:color w:val="000000"/>
          <w:spacing w:val="-2"/>
          <w:sz w:val="18"/>
          <w:szCs w:val="18"/>
          <w:lang w:val="uk-UA"/>
        </w:rPr>
        <w:t>.</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pacing w:val="-3"/>
          <w:sz w:val="18"/>
          <w:szCs w:val="18"/>
          <w:lang w:val="uk-UA"/>
        </w:rPr>
        <w:t xml:space="preserve">Надання містобудівних умов і обмежень </w:t>
      </w:r>
      <w:r w:rsidRPr="00560C56">
        <w:rPr>
          <w:rFonts w:ascii="Bookman Old Style" w:hAnsi="Bookman Old Style"/>
          <w:sz w:val="18"/>
          <w:szCs w:val="18"/>
          <w:lang w:val="uk-UA"/>
        </w:rPr>
        <w:t>для проектування об’єктів будівництва</w:t>
      </w:r>
      <w:r w:rsidRPr="00560C56">
        <w:rPr>
          <w:rFonts w:ascii="Bookman Old Style" w:hAnsi="Bookman Old Style"/>
          <w:spacing w:val="-3"/>
          <w:sz w:val="18"/>
          <w:szCs w:val="18"/>
          <w:lang w:val="uk-UA"/>
        </w:rPr>
        <w:t>.</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Надання інформації щодо можливості розміщення тимчасової споруди для провадження підприємницької діяльності.</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Оформлення паспортів прив’язки тимчасових споруд для провадження підприємницької діяльності, продовжує терміни їх дії та в разі потреби вносить зміни до них.</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Оформлення будівельних паспортів забудови земельних ділянок.</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Надання інформації щодо функціонального призначення земельної ділянки відповідно до містобудівної документації.</w:t>
      </w:r>
    </w:p>
    <w:p w:rsidR="00B5402B"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Надання висновку про погодження проекту землеустрою щодо відведення земельної ділянки.</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Утворення архітектурно-містобудівної ради як дорадчого органу, який діє на громадських засадах.</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Організ</w:t>
      </w:r>
      <w:r w:rsidR="00475E5F" w:rsidRPr="00560C56">
        <w:rPr>
          <w:rFonts w:ascii="Bookman Old Style" w:hAnsi="Bookman Old Style"/>
          <w:sz w:val="18"/>
          <w:szCs w:val="18"/>
          <w:lang w:val="uk-UA"/>
        </w:rPr>
        <w:t>ація</w:t>
      </w:r>
      <w:r w:rsidRPr="00560C56">
        <w:rPr>
          <w:rFonts w:ascii="Bookman Old Style" w:hAnsi="Bookman Old Style"/>
          <w:sz w:val="18"/>
          <w:szCs w:val="18"/>
          <w:lang w:val="uk-UA"/>
        </w:rPr>
        <w:t xml:space="preserve"> проведення архітектурних та містобудівних конкурсів, інших заходів відповідно до функцій Відділу.</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Організ</w:t>
      </w:r>
      <w:r w:rsidR="00475E5F" w:rsidRPr="00560C56">
        <w:rPr>
          <w:rFonts w:ascii="Bookman Old Style" w:hAnsi="Bookman Old Style"/>
          <w:color w:val="000000"/>
          <w:sz w:val="18"/>
          <w:szCs w:val="18"/>
          <w:lang w:val="uk-UA"/>
        </w:rPr>
        <w:t>ація</w:t>
      </w:r>
      <w:r w:rsidRPr="00560C56">
        <w:rPr>
          <w:rFonts w:ascii="Bookman Old Style" w:hAnsi="Bookman Old Style"/>
          <w:color w:val="000000"/>
          <w:sz w:val="18"/>
          <w:szCs w:val="18"/>
          <w:lang w:val="uk-UA"/>
        </w:rPr>
        <w:t xml:space="preserve"> встановлення режиму забудови території </w:t>
      </w:r>
      <w:r w:rsidR="00475E5F" w:rsidRPr="00560C56">
        <w:rPr>
          <w:rFonts w:ascii="Bookman Old Style" w:hAnsi="Bookman Old Style"/>
          <w:color w:val="000000"/>
          <w:sz w:val="18"/>
          <w:szCs w:val="18"/>
          <w:lang w:val="uk-UA"/>
        </w:rPr>
        <w:t>населених пунктів територіальної громади</w:t>
      </w:r>
      <w:r w:rsidRPr="00560C56">
        <w:rPr>
          <w:rFonts w:ascii="Bookman Old Style" w:hAnsi="Bookman Old Style"/>
          <w:color w:val="000000"/>
          <w:sz w:val="18"/>
          <w:szCs w:val="18"/>
          <w:lang w:val="uk-UA"/>
        </w:rPr>
        <w:t>, на яких передбачено провадження містобудівної діяльності.</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Забезпеч</w:t>
      </w:r>
      <w:r w:rsidR="00475E5F" w:rsidRPr="00560C56">
        <w:rPr>
          <w:rFonts w:ascii="Bookman Old Style" w:hAnsi="Bookman Old Style"/>
          <w:color w:val="000000"/>
          <w:sz w:val="18"/>
          <w:szCs w:val="18"/>
          <w:lang w:val="uk-UA"/>
        </w:rPr>
        <w:t>ення</w:t>
      </w:r>
      <w:r w:rsidRPr="00560C56">
        <w:rPr>
          <w:rFonts w:ascii="Bookman Old Style" w:hAnsi="Bookman Old Style"/>
          <w:color w:val="000000"/>
          <w:sz w:val="18"/>
          <w:szCs w:val="18"/>
          <w:lang w:val="uk-UA"/>
        </w:rPr>
        <w:t xml:space="preserve"> загальн</w:t>
      </w:r>
      <w:r w:rsidR="00475E5F" w:rsidRPr="00560C56">
        <w:rPr>
          <w:rFonts w:ascii="Bookman Old Style" w:hAnsi="Bookman Old Style"/>
          <w:color w:val="000000"/>
          <w:sz w:val="18"/>
          <w:szCs w:val="18"/>
          <w:lang w:val="uk-UA"/>
        </w:rPr>
        <w:t>ої</w:t>
      </w:r>
      <w:r w:rsidRPr="00560C56">
        <w:rPr>
          <w:rFonts w:ascii="Bookman Old Style" w:hAnsi="Bookman Old Style"/>
          <w:color w:val="000000"/>
          <w:sz w:val="18"/>
          <w:szCs w:val="18"/>
          <w:lang w:val="uk-UA"/>
        </w:rPr>
        <w:t xml:space="preserve"> доступн</w:t>
      </w:r>
      <w:r w:rsidR="00475E5F" w:rsidRPr="00560C56">
        <w:rPr>
          <w:rFonts w:ascii="Bookman Old Style" w:hAnsi="Bookman Old Style"/>
          <w:color w:val="000000"/>
          <w:sz w:val="18"/>
          <w:szCs w:val="18"/>
          <w:lang w:val="uk-UA"/>
        </w:rPr>
        <w:t>ості</w:t>
      </w:r>
      <w:r w:rsidRPr="00560C56">
        <w:rPr>
          <w:rFonts w:ascii="Bookman Old Style" w:hAnsi="Bookman Old Style"/>
          <w:color w:val="000000"/>
          <w:sz w:val="18"/>
          <w:szCs w:val="18"/>
          <w:lang w:val="uk-UA"/>
        </w:rPr>
        <w:t xml:space="preserve"> матеріалів містобудівної документації відповідно до законодавства.</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Організ</w:t>
      </w:r>
      <w:r w:rsidR="00475E5F" w:rsidRPr="00560C56">
        <w:rPr>
          <w:rFonts w:ascii="Bookman Old Style" w:hAnsi="Bookman Old Style"/>
          <w:color w:val="000000"/>
          <w:sz w:val="18"/>
          <w:szCs w:val="18"/>
          <w:lang w:val="uk-UA"/>
        </w:rPr>
        <w:t>ація</w:t>
      </w:r>
      <w:r w:rsidRPr="00560C56">
        <w:rPr>
          <w:rFonts w:ascii="Bookman Old Style" w:hAnsi="Bookman Old Style"/>
          <w:color w:val="000000"/>
          <w:sz w:val="18"/>
          <w:szCs w:val="18"/>
          <w:lang w:val="uk-UA"/>
        </w:rPr>
        <w:t xml:space="preserve"> проведення містобудівного моніторингу.</w:t>
      </w:r>
    </w:p>
    <w:p w:rsidR="00475E5F" w:rsidRPr="00560C56" w:rsidRDefault="00475E5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Розгляд</w:t>
      </w:r>
      <w:r w:rsidR="00B5402B" w:rsidRPr="00560C56">
        <w:rPr>
          <w:rFonts w:ascii="Bookman Old Style" w:hAnsi="Bookman Old Style"/>
          <w:color w:val="000000"/>
          <w:sz w:val="18"/>
          <w:szCs w:val="18"/>
          <w:lang w:val="uk-UA"/>
        </w:rPr>
        <w:t xml:space="preserve"> інвестиційн</w:t>
      </w:r>
      <w:r w:rsidRPr="00560C56">
        <w:rPr>
          <w:rFonts w:ascii="Bookman Old Style" w:hAnsi="Bookman Old Style"/>
          <w:color w:val="000000"/>
          <w:sz w:val="18"/>
          <w:szCs w:val="18"/>
          <w:lang w:val="uk-UA"/>
        </w:rPr>
        <w:t>их</w:t>
      </w:r>
      <w:r w:rsidR="00B5402B" w:rsidRPr="00560C56">
        <w:rPr>
          <w:rFonts w:ascii="Bookman Old Style" w:hAnsi="Bookman Old Style"/>
          <w:color w:val="000000"/>
          <w:sz w:val="18"/>
          <w:szCs w:val="18"/>
          <w:lang w:val="uk-UA"/>
        </w:rPr>
        <w:t xml:space="preserve"> програм та пропозиці</w:t>
      </w:r>
      <w:r w:rsidRPr="00560C56">
        <w:rPr>
          <w:rFonts w:ascii="Bookman Old Style" w:hAnsi="Bookman Old Style"/>
          <w:color w:val="000000"/>
          <w:sz w:val="18"/>
          <w:szCs w:val="18"/>
          <w:lang w:val="uk-UA"/>
        </w:rPr>
        <w:t>й</w:t>
      </w:r>
      <w:r w:rsidR="00B5402B" w:rsidRPr="00560C56">
        <w:rPr>
          <w:rFonts w:ascii="Bookman Old Style" w:hAnsi="Bookman Old Style"/>
          <w:color w:val="000000"/>
          <w:sz w:val="18"/>
          <w:szCs w:val="18"/>
          <w:lang w:val="uk-UA"/>
        </w:rPr>
        <w:t xml:space="preserve"> замовників щодо розвитку окремих територій </w:t>
      </w:r>
      <w:r w:rsidRPr="00560C56">
        <w:rPr>
          <w:rFonts w:ascii="Bookman Old Style" w:hAnsi="Bookman Old Style"/>
          <w:color w:val="000000"/>
          <w:sz w:val="18"/>
          <w:szCs w:val="18"/>
          <w:lang w:val="uk-UA"/>
        </w:rPr>
        <w:t>населених пунктів територіальної громади</w:t>
      </w:r>
      <w:r w:rsidR="00B5402B" w:rsidRPr="00560C56">
        <w:rPr>
          <w:rFonts w:ascii="Bookman Old Style" w:hAnsi="Bookman Old Style"/>
          <w:color w:val="000000"/>
          <w:sz w:val="18"/>
          <w:szCs w:val="18"/>
          <w:lang w:val="uk-UA"/>
        </w:rPr>
        <w:t xml:space="preserve"> відповідно до затвердженої містобудівної документації.</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Організ</w:t>
      </w:r>
      <w:r w:rsidR="00475E5F" w:rsidRPr="00560C56">
        <w:rPr>
          <w:rFonts w:ascii="Bookman Old Style" w:hAnsi="Bookman Old Style"/>
          <w:color w:val="000000"/>
          <w:sz w:val="18"/>
          <w:szCs w:val="18"/>
          <w:lang w:val="uk-UA"/>
        </w:rPr>
        <w:t>ація</w:t>
      </w:r>
      <w:r w:rsidRPr="00560C56">
        <w:rPr>
          <w:rFonts w:ascii="Bookman Old Style" w:hAnsi="Bookman Old Style"/>
          <w:color w:val="000000"/>
          <w:sz w:val="18"/>
          <w:szCs w:val="18"/>
          <w:lang w:val="uk-UA"/>
        </w:rPr>
        <w:t xml:space="preserve"> проведення громадських слухань щодо врахування громадських інтересів під час розроблення проектів містобудівної документації.</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Сприя</w:t>
      </w:r>
      <w:r w:rsidR="00475E5F" w:rsidRPr="00560C56">
        <w:rPr>
          <w:rFonts w:ascii="Bookman Old Style" w:hAnsi="Bookman Old Style"/>
          <w:color w:val="000000"/>
          <w:sz w:val="18"/>
          <w:szCs w:val="18"/>
          <w:lang w:val="uk-UA"/>
        </w:rPr>
        <w:t>ння</w:t>
      </w:r>
      <w:r w:rsidRPr="00560C56">
        <w:rPr>
          <w:rFonts w:ascii="Bookman Old Style" w:hAnsi="Bookman Old Style"/>
          <w:color w:val="000000"/>
          <w:sz w:val="18"/>
          <w:szCs w:val="18"/>
          <w:lang w:val="uk-UA"/>
        </w:rPr>
        <w:t xml:space="preserve"> діяльності місцевих громадських організацій, творчих спілок у сфері містобудування та архітектури.</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Забезпеч</w:t>
      </w:r>
      <w:r w:rsidR="00475E5F" w:rsidRPr="00560C56">
        <w:rPr>
          <w:rFonts w:ascii="Bookman Old Style" w:hAnsi="Bookman Old Style"/>
          <w:color w:val="000000"/>
          <w:sz w:val="18"/>
          <w:szCs w:val="18"/>
          <w:lang w:val="uk-UA"/>
        </w:rPr>
        <w:t>ення</w:t>
      </w:r>
      <w:r w:rsidRPr="00560C56">
        <w:rPr>
          <w:rFonts w:ascii="Bookman Old Style" w:hAnsi="Bookman Old Style"/>
          <w:color w:val="000000"/>
          <w:sz w:val="18"/>
          <w:szCs w:val="18"/>
          <w:lang w:val="uk-UA"/>
        </w:rPr>
        <w:t xml:space="preserve"> у встановленому порядку своєчасн</w:t>
      </w:r>
      <w:r w:rsidR="00475E5F" w:rsidRPr="00560C56">
        <w:rPr>
          <w:rFonts w:ascii="Bookman Old Style" w:hAnsi="Bookman Old Style"/>
          <w:color w:val="000000"/>
          <w:sz w:val="18"/>
          <w:szCs w:val="18"/>
          <w:lang w:val="uk-UA"/>
        </w:rPr>
        <w:t>ого</w:t>
      </w:r>
      <w:r w:rsidRPr="00560C56">
        <w:rPr>
          <w:rFonts w:ascii="Bookman Old Style" w:hAnsi="Bookman Old Style"/>
          <w:color w:val="000000"/>
          <w:sz w:val="18"/>
          <w:szCs w:val="18"/>
          <w:lang w:val="uk-UA"/>
        </w:rPr>
        <w:t xml:space="preserve"> розгляд</w:t>
      </w:r>
      <w:r w:rsidR="00475E5F" w:rsidRPr="00560C56">
        <w:rPr>
          <w:rFonts w:ascii="Bookman Old Style" w:hAnsi="Bookman Old Style"/>
          <w:color w:val="000000"/>
          <w:sz w:val="18"/>
          <w:szCs w:val="18"/>
          <w:lang w:val="uk-UA"/>
        </w:rPr>
        <w:t>у</w:t>
      </w:r>
      <w:r w:rsidRPr="00560C56">
        <w:rPr>
          <w:rFonts w:ascii="Bookman Old Style" w:hAnsi="Bookman Old Style"/>
          <w:color w:val="000000"/>
          <w:sz w:val="18"/>
          <w:szCs w:val="18"/>
          <w:lang w:val="uk-UA"/>
        </w:rPr>
        <w:t xml:space="preserve"> заяв </w:t>
      </w:r>
      <w:r w:rsidR="00560C56">
        <w:rPr>
          <w:rFonts w:ascii="Bookman Old Style" w:hAnsi="Bookman Old Style"/>
          <w:color w:val="000000"/>
          <w:sz w:val="18"/>
          <w:szCs w:val="18"/>
          <w:lang w:val="uk-UA"/>
        </w:rPr>
        <w:t>і</w:t>
      </w:r>
      <w:r w:rsidRPr="00560C56">
        <w:rPr>
          <w:rFonts w:ascii="Bookman Old Style" w:hAnsi="Bookman Old Style"/>
          <w:color w:val="000000"/>
          <w:sz w:val="18"/>
          <w:szCs w:val="18"/>
          <w:lang w:val="uk-UA"/>
        </w:rPr>
        <w:t xml:space="preserve"> звернень громадян, суб’єктів містобудування, установ, організацій, правоохоронних органів з питань, що належать до повноважень Відділу.</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Опрац</w:t>
      </w:r>
      <w:r w:rsidR="00475E5F" w:rsidRPr="00560C56">
        <w:rPr>
          <w:rFonts w:ascii="Bookman Old Style" w:hAnsi="Bookman Old Style"/>
          <w:sz w:val="18"/>
          <w:szCs w:val="18"/>
          <w:lang w:val="uk-UA"/>
        </w:rPr>
        <w:t>ювання</w:t>
      </w:r>
      <w:r w:rsidRPr="00560C56">
        <w:rPr>
          <w:rFonts w:ascii="Bookman Old Style" w:hAnsi="Bookman Old Style"/>
          <w:sz w:val="18"/>
          <w:szCs w:val="18"/>
          <w:lang w:val="uk-UA"/>
        </w:rPr>
        <w:t xml:space="preserve"> запит</w:t>
      </w:r>
      <w:r w:rsidR="00475E5F" w:rsidRPr="00560C56">
        <w:rPr>
          <w:rFonts w:ascii="Bookman Old Style" w:hAnsi="Bookman Old Style"/>
          <w:sz w:val="18"/>
          <w:szCs w:val="18"/>
          <w:lang w:val="uk-UA"/>
        </w:rPr>
        <w:t>ів</w:t>
      </w:r>
      <w:r w:rsidRPr="00560C56">
        <w:rPr>
          <w:rFonts w:ascii="Bookman Old Style" w:hAnsi="Bookman Old Style"/>
          <w:sz w:val="18"/>
          <w:szCs w:val="18"/>
          <w:lang w:val="uk-UA"/>
        </w:rPr>
        <w:t xml:space="preserve"> і звернен</w:t>
      </w:r>
      <w:r w:rsidR="00475E5F" w:rsidRPr="00560C56">
        <w:rPr>
          <w:rFonts w:ascii="Bookman Old Style" w:hAnsi="Bookman Old Style"/>
          <w:sz w:val="18"/>
          <w:szCs w:val="18"/>
          <w:lang w:val="uk-UA"/>
        </w:rPr>
        <w:t>ь</w:t>
      </w:r>
      <w:r w:rsidRPr="00560C56">
        <w:rPr>
          <w:rFonts w:ascii="Bookman Old Style" w:hAnsi="Bookman Old Style"/>
          <w:sz w:val="18"/>
          <w:szCs w:val="18"/>
          <w:lang w:val="uk-UA"/>
        </w:rPr>
        <w:t xml:space="preserve"> народних депутатів, депутатів місцевих рад з питань, що належать до повноважень Відділу.</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Опрац</w:t>
      </w:r>
      <w:r w:rsidR="00475E5F" w:rsidRPr="00560C56">
        <w:rPr>
          <w:rFonts w:ascii="Bookman Old Style" w:hAnsi="Bookman Old Style"/>
          <w:sz w:val="18"/>
          <w:szCs w:val="18"/>
          <w:lang w:val="uk-UA"/>
        </w:rPr>
        <w:t>ювання</w:t>
      </w:r>
      <w:r w:rsidRPr="00560C56">
        <w:rPr>
          <w:rFonts w:ascii="Bookman Old Style" w:hAnsi="Bookman Old Style"/>
          <w:sz w:val="18"/>
          <w:szCs w:val="18"/>
          <w:lang w:val="uk-UA"/>
        </w:rPr>
        <w:t xml:space="preserve"> матеріал</w:t>
      </w:r>
      <w:r w:rsidR="00475E5F" w:rsidRPr="00560C56">
        <w:rPr>
          <w:rFonts w:ascii="Bookman Old Style" w:hAnsi="Bookman Old Style"/>
          <w:sz w:val="18"/>
          <w:szCs w:val="18"/>
          <w:lang w:val="uk-UA"/>
        </w:rPr>
        <w:t>ів</w:t>
      </w:r>
      <w:r w:rsidRPr="00560C56">
        <w:rPr>
          <w:rFonts w:ascii="Bookman Old Style" w:hAnsi="Bookman Old Style"/>
          <w:sz w:val="18"/>
          <w:szCs w:val="18"/>
          <w:lang w:val="uk-UA"/>
        </w:rPr>
        <w:t xml:space="preserve"> щодо надання адрес земельним ділянкам та об’єктам нерухомого майна.</w:t>
      </w:r>
    </w:p>
    <w:p w:rsidR="00475E5F" w:rsidRPr="00560C56" w:rsidRDefault="00475E5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З</w:t>
      </w:r>
      <w:r w:rsidR="00B5402B" w:rsidRPr="00560C56">
        <w:rPr>
          <w:rFonts w:ascii="Bookman Old Style" w:hAnsi="Bookman Old Style"/>
          <w:color w:val="000000"/>
          <w:sz w:val="18"/>
          <w:szCs w:val="18"/>
          <w:lang w:val="uk-UA"/>
        </w:rPr>
        <w:t>абезпеч</w:t>
      </w:r>
      <w:r w:rsidRPr="00560C56">
        <w:rPr>
          <w:rFonts w:ascii="Bookman Old Style" w:hAnsi="Bookman Old Style"/>
          <w:color w:val="000000"/>
          <w:sz w:val="18"/>
          <w:szCs w:val="18"/>
          <w:lang w:val="uk-UA"/>
        </w:rPr>
        <w:t>ення</w:t>
      </w:r>
      <w:r w:rsidR="00B5402B" w:rsidRPr="00560C56">
        <w:rPr>
          <w:rFonts w:ascii="Bookman Old Style" w:hAnsi="Bookman Old Style"/>
          <w:color w:val="000000"/>
          <w:sz w:val="18"/>
          <w:szCs w:val="18"/>
          <w:lang w:val="uk-UA"/>
        </w:rPr>
        <w:t xml:space="preserve"> ведення та оновлення інформаційної бази адресного плану </w:t>
      </w:r>
      <w:r w:rsidRPr="00560C56">
        <w:rPr>
          <w:rFonts w:ascii="Bookman Old Style" w:hAnsi="Bookman Old Style"/>
          <w:color w:val="000000"/>
          <w:sz w:val="18"/>
          <w:szCs w:val="18"/>
          <w:lang w:val="uk-UA"/>
        </w:rPr>
        <w:t>населених пунктів територіальної громади</w:t>
      </w:r>
      <w:r w:rsidR="00B5402B" w:rsidRPr="00560C56">
        <w:rPr>
          <w:rFonts w:ascii="Bookman Old Style" w:hAnsi="Bookman Old Style"/>
          <w:color w:val="000000"/>
          <w:sz w:val="18"/>
          <w:szCs w:val="18"/>
          <w:lang w:val="uk-UA"/>
        </w:rPr>
        <w:t>.</w:t>
      </w:r>
    </w:p>
    <w:p w:rsidR="00475E5F" w:rsidRPr="00560C56" w:rsidRDefault="00475E5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Підготовка</w:t>
      </w:r>
      <w:r w:rsidR="00B5402B" w:rsidRPr="00560C56">
        <w:rPr>
          <w:rFonts w:ascii="Bookman Old Style" w:hAnsi="Bookman Old Style"/>
          <w:color w:val="000000"/>
          <w:sz w:val="18"/>
          <w:szCs w:val="18"/>
          <w:lang w:val="uk-UA"/>
        </w:rPr>
        <w:t xml:space="preserve"> проект</w:t>
      </w:r>
      <w:r w:rsidRPr="00560C56">
        <w:rPr>
          <w:rFonts w:ascii="Bookman Old Style" w:hAnsi="Bookman Old Style"/>
          <w:color w:val="000000"/>
          <w:sz w:val="18"/>
          <w:szCs w:val="18"/>
          <w:lang w:val="uk-UA"/>
        </w:rPr>
        <w:t>ів</w:t>
      </w:r>
      <w:r w:rsidR="00B5402B" w:rsidRPr="00560C56">
        <w:rPr>
          <w:rFonts w:ascii="Bookman Old Style" w:hAnsi="Bookman Old Style"/>
          <w:color w:val="000000"/>
          <w:sz w:val="18"/>
          <w:szCs w:val="18"/>
          <w:lang w:val="uk-UA"/>
        </w:rPr>
        <w:t xml:space="preserve"> рішень виконавчого комітету міської ради про надання адрес </w:t>
      </w:r>
      <w:r w:rsidR="00B5402B" w:rsidRPr="00560C56">
        <w:rPr>
          <w:rFonts w:ascii="Bookman Old Style" w:hAnsi="Bookman Old Style"/>
          <w:color w:val="000000"/>
          <w:sz w:val="18"/>
          <w:szCs w:val="18"/>
          <w:lang w:val="uk-UA"/>
        </w:rPr>
        <w:lastRenderedPageBreak/>
        <w:t>нерухомому майну, земельним ділянкам.</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Забезпеч</w:t>
      </w:r>
      <w:r w:rsidR="00475E5F" w:rsidRPr="00560C56">
        <w:rPr>
          <w:rFonts w:ascii="Bookman Old Style" w:hAnsi="Bookman Old Style"/>
          <w:color w:val="000000"/>
          <w:sz w:val="18"/>
          <w:szCs w:val="18"/>
          <w:lang w:val="uk-UA"/>
        </w:rPr>
        <w:t>ення</w:t>
      </w:r>
      <w:r w:rsidRPr="00560C56">
        <w:rPr>
          <w:rFonts w:ascii="Bookman Old Style" w:hAnsi="Bookman Old Style"/>
          <w:color w:val="000000"/>
          <w:sz w:val="18"/>
          <w:szCs w:val="18"/>
          <w:lang w:val="uk-UA"/>
        </w:rPr>
        <w:t xml:space="preserve"> організаці</w:t>
      </w:r>
      <w:r w:rsidR="00475E5F" w:rsidRPr="00560C56">
        <w:rPr>
          <w:rFonts w:ascii="Bookman Old Style" w:hAnsi="Bookman Old Style"/>
          <w:color w:val="000000"/>
          <w:sz w:val="18"/>
          <w:szCs w:val="18"/>
          <w:lang w:val="uk-UA"/>
        </w:rPr>
        <w:t>ї</w:t>
      </w:r>
      <w:r w:rsidRPr="00560C56">
        <w:rPr>
          <w:rFonts w:ascii="Bookman Old Style" w:hAnsi="Bookman Old Style"/>
          <w:color w:val="000000"/>
          <w:sz w:val="18"/>
          <w:szCs w:val="18"/>
          <w:lang w:val="uk-UA"/>
        </w:rPr>
        <w:t xml:space="preserve"> створення та ведення містобудівного кадастру, надання інформації з його інформаційних ресурсів.</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Організ</w:t>
      </w:r>
      <w:r w:rsidR="00475E5F" w:rsidRPr="00560C56">
        <w:rPr>
          <w:rFonts w:ascii="Bookman Old Style" w:hAnsi="Bookman Old Style"/>
          <w:color w:val="000000"/>
          <w:sz w:val="18"/>
          <w:szCs w:val="18"/>
          <w:lang w:val="uk-UA"/>
        </w:rPr>
        <w:t>ація</w:t>
      </w:r>
      <w:r w:rsidRPr="00560C56">
        <w:rPr>
          <w:rFonts w:ascii="Bookman Old Style" w:hAnsi="Bookman Old Style"/>
          <w:color w:val="000000"/>
          <w:sz w:val="18"/>
          <w:szCs w:val="18"/>
          <w:lang w:val="uk-UA"/>
        </w:rPr>
        <w:t xml:space="preserve"> оновлення містобудівної документації: актуалізаці</w:t>
      </w:r>
      <w:r w:rsidR="00475E5F" w:rsidRPr="00560C56">
        <w:rPr>
          <w:rFonts w:ascii="Bookman Old Style" w:hAnsi="Bookman Old Style"/>
          <w:color w:val="000000"/>
          <w:sz w:val="18"/>
          <w:szCs w:val="18"/>
          <w:lang w:val="uk-UA"/>
        </w:rPr>
        <w:t>я</w:t>
      </w:r>
      <w:r w:rsidRPr="00560C56">
        <w:rPr>
          <w:rFonts w:ascii="Bookman Old Style" w:hAnsi="Bookman Old Style"/>
          <w:color w:val="000000"/>
          <w:sz w:val="18"/>
          <w:szCs w:val="18"/>
          <w:lang w:val="uk-UA"/>
        </w:rPr>
        <w:t xml:space="preserve"> </w:t>
      </w:r>
      <w:proofErr w:type="spellStart"/>
      <w:r w:rsidRPr="00560C56">
        <w:rPr>
          <w:rFonts w:ascii="Bookman Old Style" w:hAnsi="Bookman Old Style"/>
          <w:color w:val="000000"/>
          <w:sz w:val="18"/>
          <w:szCs w:val="18"/>
          <w:lang w:val="uk-UA"/>
        </w:rPr>
        <w:t>картографо-геодезичної</w:t>
      </w:r>
      <w:proofErr w:type="spellEnd"/>
      <w:r w:rsidRPr="00560C56">
        <w:rPr>
          <w:rFonts w:ascii="Bookman Old Style" w:hAnsi="Bookman Old Style"/>
          <w:color w:val="000000"/>
          <w:sz w:val="18"/>
          <w:szCs w:val="18"/>
          <w:lang w:val="uk-UA"/>
        </w:rPr>
        <w:t xml:space="preserve"> основи, перенесення з паперових носіїв у векторну цифрову форму, приведення містобудівної документації у відповідність із вимогами законодавства у сфері містобудівної діяльності, будівельних норм, державних стандартів та правил.</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Забезпеч</w:t>
      </w:r>
      <w:r w:rsidR="00475E5F" w:rsidRPr="00560C56">
        <w:rPr>
          <w:rFonts w:ascii="Bookman Old Style" w:hAnsi="Bookman Old Style"/>
          <w:sz w:val="18"/>
          <w:szCs w:val="18"/>
          <w:lang w:val="uk-UA"/>
        </w:rPr>
        <w:t xml:space="preserve">ення виконання робіт з </w:t>
      </w:r>
      <w:proofErr w:type="spellStart"/>
      <w:r w:rsidR="00475E5F" w:rsidRPr="00560C56">
        <w:rPr>
          <w:rFonts w:ascii="Bookman Old Style" w:hAnsi="Bookman Old Style"/>
          <w:sz w:val="18"/>
          <w:szCs w:val="18"/>
          <w:lang w:val="uk-UA"/>
        </w:rPr>
        <w:t>у</w:t>
      </w:r>
      <w:r w:rsidRPr="00560C56">
        <w:rPr>
          <w:rFonts w:ascii="Bookman Old Style" w:hAnsi="Bookman Old Style"/>
          <w:sz w:val="18"/>
          <w:szCs w:val="18"/>
          <w:lang w:val="uk-UA"/>
        </w:rPr>
        <w:t>комплектації</w:t>
      </w:r>
      <w:proofErr w:type="spellEnd"/>
      <w:r w:rsidRPr="00560C56">
        <w:rPr>
          <w:rFonts w:ascii="Bookman Old Style" w:hAnsi="Bookman Old Style"/>
          <w:sz w:val="18"/>
          <w:szCs w:val="18"/>
          <w:lang w:val="uk-UA"/>
        </w:rPr>
        <w:t>, зберігання, обліку та використання архівних документів, містобудівної документації, топографо-геодезичних матеріалів.</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Забезпеч</w:t>
      </w:r>
      <w:r w:rsidR="00475E5F" w:rsidRPr="00560C56">
        <w:rPr>
          <w:rFonts w:ascii="Bookman Old Style" w:hAnsi="Bookman Old Style"/>
          <w:sz w:val="18"/>
          <w:szCs w:val="18"/>
          <w:lang w:val="uk-UA"/>
        </w:rPr>
        <w:t>ення</w:t>
      </w:r>
      <w:r w:rsidRPr="00560C56">
        <w:rPr>
          <w:rFonts w:ascii="Bookman Old Style" w:hAnsi="Bookman Old Style"/>
          <w:sz w:val="18"/>
          <w:szCs w:val="18"/>
          <w:lang w:val="uk-UA"/>
        </w:rPr>
        <w:t xml:space="preserve"> доступ</w:t>
      </w:r>
      <w:r w:rsidR="00475E5F" w:rsidRPr="00560C56">
        <w:rPr>
          <w:rFonts w:ascii="Bookman Old Style" w:hAnsi="Bookman Old Style"/>
          <w:sz w:val="18"/>
          <w:szCs w:val="18"/>
          <w:lang w:val="uk-UA"/>
        </w:rPr>
        <w:t>у</w:t>
      </w:r>
      <w:r w:rsidRPr="00560C56">
        <w:rPr>
          <w:rFonts w:ascii="Bookman Old Style" w:hAnsi="Bookman Old Style"/>
          <w:sz w:val="18"/>
          <w:szCs w:val="18"/>
          <w:lang w:val="uk-UA"/>
        </w:rPr>
        <w:t xml:space="preserve"> до публічної інформації, розпорядником якої є Відділ.</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Розгляд заяв розповсюджувачів зовнішньої реклами про надання дозволу на розміщення зовнішньої реклами, внесення змін у дозвіл, переоформлення дозволу</w:t>
      </w:r>
      <w:r w:rsidR="00475E5F" w:rsidRPr="00560C56">
        <w:rPr>
          <w:rFonts w:ascii="Bookman Old Style" w:hAnsi="Bookman Old Style"/>
          <w:color w:val="000000"/>
          <w:sz w:val="18"/>
          <w:szCs w:val="18"/>
          <w:lang w:val="uk-UA"/>
        </w:rPr>
        <w:t>.</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Нада</w:t>
      </w:r>
      <w:r w:rsidR="00475E5F" w:rsidRPr="00560C56">
        <w:rPr>
          <w:rFonts w:ascii="Bookman Old Style" w:hAnsi="Bookman Old Style"/>
          <w:color w:val="000000"/>
          <w:sz w:val="18"/>
          <w:szCs w:val="18"/>
          <w:lang w:val="uk-UA"/>
        </w:rPr>
        <w:t>ння</w:t>
      </w:r>
      <w:r w:rsidRPr="00560C56">
        <w:rPr>
          <w:rFonts w:ascii="Bookman Old Style" w:hAnsi="Bookman Old Style"/>
          <w:color w:val="000000"/>
          <w:sz w:val="18"/>
          <w:szCs w:val="18"/>
          <w:lang w:val="uk-UA"/>
        </w:rPr>
        <w:t xml:space="preserve"> розповсюджувачам зовнішньої реклами архітектурно-планувальних завдань на опрацювання проектно-технічної документації у разі розміщення складних (дахових) рекламних засобів</w:t>
      </w:r>
      <w:r w:rsidR="00475E5F" w:rsidRPr="00560C56">
        <w:rPr>
          <w:rFonts w:ascii="Bookman Old Style" w:hAnsi="Bookman Old Style"/>
          <w:color w:val="000000"/>
          <w:sz w:val="18"/>
          <w:szCs w:val="18"/>
          <w:lang w:val="uk-UA"/>
        </w:rPr>
        <w:t>.</w:t>
      </w:r>
    </w:p>
    <w:p w:rsidR="00475E5F" w:rsidRPr="00560C56" w:rsidRDefault="00475E5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Забезпечення прийняття</w:t>
      </w:r>
      <w:r w:rsidR="00B5402B" w:rsidRPr="00560C56">
        <w:rPr>
          <w:rFonts w:ascii="Bookman Old Style" w:hAnsi="Bookman Old Style"/>
          <w:color w:val="000000"/>
          <w:sz w:val="18"/>
          <w:szCs w:val="18"/>
          <w:lang w:val="uk-UA"/>
        </w:rPr>
        <w:t xml:space="preserve"> рішен</w:t>
      </w:r>
      <w:r w:rsidRPr="00560C56">
        <w:rPr>
          <w:rFonts w:ascii="Bookman Old Style" w:hAnsi="Bookman Old Style"/>
          <w:color w:val="000000"/>
          <w:sz w:val="18"/>
          <w:szCs w:val="18"/>
          <w:lang w:val="uk-UA"/>
        </w:rPr>
        <w:t>ь</w:t>
      </w:r>
      <w:r w:rsidR="00B5402B" w:rsidRPr="00560C56">
        <w:rPr>
          <w:rFonts w:ascii="Bookman Old Style" w:hAnsi="Bookman Old Style"/>
          <w:color w:val="000000"/>
          <w:sz w:val="18"/>
          <w:szCs w:val="18"/>
          <w:lang w:val="uk-UA"/>
        </w:rPr>
        <w:t xml:space="preserve"> про встановлення пріоритету заявника на місце розташування рекламного засобу, або про відмову у встановленні такого пріоритету</w:t>
      </w:r>
      <w:r w:rsidRPr="00560C56">
        <w:rPr>
          <w:rFonts w:ascii="Bookman Old Style" w:hAnsi="Bookman Old Style"/>
          <w:color w:val="000000"/>
          <w:sz w:val="18"/>
          <w:szCs w:val="18"/>
          <w:lang w:val="uk-UA"/>
        </w:rPr>
        <w:t>.</w:t>
      </w:r>
    </w:p>
    <w:p w:rsidR="00475E5F" w:rsidRPr="00560C56" w:rsidRDefault="00475E5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Підготовка</w:t>
      </w:r>
      <w:r w:rsidR="00B5402B" w:rsidRPr="00560C56">
        <w:rPr>
          <w:rFonts w:ascii="Bookman Old Style" w:hAnsi="Bookman Old Style"/>
          <w:color w:val="000000"/>
          <w:sz w:val="18"/>
          <w:szCs w:val="18"/>
          <w:lang w:val="uk-UA"/>
        </w:rPr>
        <w:t xml:space="preserve"> проект</w:t>
      </w:r>
      <w:r w:rsidRPr="00560C56">
        <w:rPr>
          <w:rFonts w:ascii="Bookman Old Style" w:hAnsi="Bookman Old Style"/>
          <w:color w:val="000000"/>
          <w:sz w:val="18"/>
          <w:szCs w:val="18"/>
          <w:lang w:val="uk-UA"/>
        </w:rPr>
        <w:t>ів</w:t>
      </w:r>
      <w:r w:rsidR="00B5402B" w:rsidRPr="00560C56">
        <w:rPr>
          <w:rFonts w:ascii="Bookman Old Style" w:hAnsi="Bookman Old Style"/>
          <w:color w:val="000000"/>
          <w:sz w:val="18"/>
          <w:szCs w:val="18"/>
          <w:lang w:val="uk-UA"/>
        </w:rPr>
        <w:t xml:space="preserve"> рішень виконавчого комітету міської ради щодо надання дозволу (у тому числі погодження з органами та особами, з якими погоджується видача дозволу), скасування дозволу чи про відмову в його наданні, а також про примусовий демонтаж рекламних засобів та інших </w:t>
      </w:r>
      <w:r w:rsidRPr="00560C56">
        <w:rPr>
          <w:rFonts w:ascii="Bookman Old Style" w:hAnsi="Bookman Old Style"/>
          <w:color w:val="000000"/>
          <w:sz w:val="18"/>
          <w:szCs w:val="18"/>
          <w:lang w:val="uk-UA"/>
        </w:rPr>
        <w:t xml:space="preserve">відповідних </w:t>
      </w:r>
      <w:r w:rsidR="00B5402B" w:rsidRPr="00560C56">
        <w:rPr>
          <w:rFonts w:ascii="Bookman Old Style" w:hAnsi="Bookman Old Style"/>
          <w:color w:val="000000"/>
          <w:sz w:val="18"/>
          <w:szCs w:val="18"/>
          <w:lang w:val="uk-UA"/>
        </w:rPr>
        <w:t>рішень міської ради, виконавчого комітету міської ради, розпоряджень міського голови</w:t>
      </w:r>
      <w:r w:rsidRPr="00560C56">
        <w:rPr>
          <w:rFonts w:ascii="Bookman Old Style" w:hAnsi="Bookman Old Style"/>
          <w:color w:val="000000"/>
          <w:sz w:val="18"/>
          <w:szCs w:val="18"/>
          <w:lang w:val="uk-UA"/>
        </w:rPr>
        <w:t>.</w:t>
      </w:r>
    </w:p>
    <w:p w:rsidR="00475E5F" w:rsidRPr="00560C56" w:rsidRDefault="00475E5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Надання</w:t>
      </w:r>
      <w:r w:rsidR="00B5402B" w:rsidRPr="00560C56">
        <w:rPr>
          <w:rFonts w:ascii="Bookman Old Style" w:hAnsi="Bookman Old Style"/>
          <w:color w:val="000000"/>
          <w:sz w:val="18"/>
          <w:szCs w:val="18"/>
          <w:lang w:val="uk-UA"/>
        </w:rPr>
        <w:t xml:space="preserve"> дозвол</w:t>
      </w:r>
      <w:r w:rsidRPr="00560C56">
        <w:rPr>
          <w:rFonts w:ascii="Bookman Old Style" w:hAnsi="Bookman Old Style"/>
          <w:color w:val="000000"/>
          <w:sz w:val="18"/>
          <w:szCs w:val="18"/>
          <w:lang w:val="uk-UA"/>
        </w:rPr>
        <w:t>у</w:t>
      </w:r>
      <w:r w:rsidR="00B5402B" w:rsidRPr="00560C56">
        <w:rPr>
          <w:rFonts w:ascii="Bookman Old Style" w:hAnsi="Bookman Old Style"/>
          <w:color w:val="000000"/>
          <w:sz w:val="18"/>
          <w:szCs w:val="18"/>
          <w:lang w:val="uk-UA"/>
        </w:rPr>
        <w:t xml:space="preserve"> на розміщення рекламних засобів на підставі рішення виконавчого комітету міської  ради</w:t>
      </w:r>
      <w:r w:rsidRPr="00560C56">
        <w:rPr>
          <w:rFonts w:ascii="Bookman Old Style" w:hAnsi="Bookman Old Style"/>
          <w:color w:val="000000"/>
          <w:sz w:val="18"/>
          <w:szCs w:val="18"/>
          <w:lang w:val="uk-UA"/>
        </w:rPr>
        <w:t>.</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Розробл</w:t>
      </w:r>
      <w:r w:rsidR="00475E5F" w:rsidRPr="00560C56">
        <w:rPr>
          <w:rFonts w:ascii="Bookman Old Style" w:hAnsi="Bookman Old Style"/>
          <w:color w:val="000000"/>
          <w:sz w:val="18"/>
          <w:szCs w:val="18"/>
          <w:lang w:val="uk-UA"/>
        </w:rPr>
        <w:t>ення</w:t>
      </w:r>
      <w:r w:rsidRPr="00560C56">
        <w:rPr>
          <w:rFonts w:ascii="Bookman Old Style" w:hAnsi="Bookman Old Style"/>
          <w:color w:val="000000"/>
          <w:sz w:val="18"/>
          <w:szCs w:val="18"/>
          <w:lang w:val="uk-UA"/>
        </w:rPr>
        <w:t xml:space="preserve"> та впровадж</w:t>
      </w:r>
      <w:r w:rsidR="00475E5F" w:rsidRPr="00560C56">
        <w:rPr>
          <w:rFonts w:ascii="Bookman Old Style" w:hAnsi="Bookman Old Style"/>
          <w:color w:val="000000"/>
          <w:sz w:val="18"/>
          <w:szCs w:val="18"/>
          <w:lang w:val="uk-UA"/>
        </w:rPr>
        <w:t>ення</w:t>
      </w:r>
      <w:r w:rsidRPr="00560C56">
        <w:rPr>
          <w:rFonts w:ascii="Bookman Old Style" w:hAnsi="Bookman Old Style"/>
          <w:color w:val="000000"/>
          <w:sz w:val="18"/>
          <w:szCs w:val="18"/>
          <w:lang w:val="uk-UA"/>
        </w:rPr>
        <w:t xml:space="preserve"> пооб’єктн</w:t>
      </w:r>
      <w:r w:rsidR="00475E5F" w:rsidRPr="00560C56">
        <w:rPr>
          <w:rFonts w:ascii="Bookman Old Style" w:hAnsi="Bookman Old Style"/>
          <w:color w:val="000000"/>
          <w:sz w:val="18"/>
          <w:szCs w:val="18"/>
          <w:lang w:val="uk-UA"/>
        </w:rPr>
        <w:t>их</w:t>
      </w:r>
      <w:r w:rsidRPr="00560C56">
        <w:rPr>
          <w:rFonts w:ascii="Bookman Old Style" w:hAnsi="Bookman Old Style"/>
          <w:color w:val="000000"/>
          <w:sz w:val="18"/>
          <w:szCs w:val="18"/>
          <w:lang w:val="uk-UA"/>
        </w:rPr>
        <w:t xml:space="preserve"> схем оформлення </w:t>
      </w:r>
      <w:r w:rsidR="00475E5F" w:rsidRPr="00560C56">
        <w:rPr>
          <w:rFonts w:ascii="Bookman Old Style" w:hAnsi="Bookman Old Style"/>
          <w:color w:val="000000"/>
          <w:sz w:val="18"/>
          <w:szCs w:val="18"/>
          <w:lang w:val="uk-UA"/>
        </w:rPr>
        <w:t>територіального</w:t>
      </w:r>
      <w:r w:rsidRPr="00560C56">
        <w:rPr>
          <w:rFonts w:ascii="Bookman Old Style" w:hAnsi="Bookman Old Style"/>
          <w:color w:val="000000"/>
          <w:sz w:val="18"/>
          <w:szCs w:val="18"/>
          <w:lang w:val="uk-UA"/>
        </w:rPr>
        <w:t xml:space="preserve"> середовища засобами зовнішньої реклами</w:t>
      </w:r>
      <w:r w:rsidR="00475E5F" w:rsidRPr="00560C56">
        <w:rPr>
          <w:rFonts w:ascii="Bookman Old Style" w:hAnsi="Bookman Old Style"/>
          <w:color w:val="000000"/>
          <w:sz w:val="18"/>
          <w:szCs w:val="18"/>
          <w:lang w:val="uk-UA"/>
        </w:rPr>
        <w:t>.</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Впровад</w:t>
      </w:r>
      <w:r w:rsidR="00560C56">
        <w:rPr>
          <w:rFonts w:ascii="Bookman Old Style" w:hAnsi="Bookman Old Style"/>
          <w:color w:val="000000"/>
          <w:sz w:val="18"/>
          <w:szCs w:val="18"/>
          <w:lang w:val="uk-UA"/>
        </w:rPr>
        <w:t>ж</w:t>
      </w:r>
      <w:r w:rsidR="00475E5F" w:rsidRPr="00560C56">
        <w:rPr>
          <w:rFonts w:ascii="Bookman Old Style" w:hAnsi="Bookman Old Style"/>
          <w:color w:val="000000"/>
          <w:sz w:val="18"/>
          <w:szCs w:val="18"/>
          <w:lang w:val="uk-UA"/>
        </w:rPr>
        <w:t>ення</w:t>
      </w:r>
      <w:r w:rsidRPr="00560C56">
        <w:rPr>
          <w:rFonts w:ascii="Bookman Old Style" w:hAnsi="Bookman Old Style"/>
          <w:color w:val="000000"/>
          <w:sz w:val="18"/>
          <w:szCs w:val="18"/>
          <w:lang w:val="uk-UA"/>
        </w:rPr>
        <w:t xml:space="preserve"> нормативно-правов</w:t>
      </w:r>
      <w:r w:rsidR="00475E5F" w:rsidRPr="00560C56">
        <w:rPr>
          <w:rFonts w:ascii="Bookman Old Style" w:hAnsi="Bookman Old Style"/>
          <w:color w:val="000000"/>
          <w:sz w:val="18"/>
          <w:szCs w:val="18"/>
          <w:lang w:val="uk-UA"/>
        </w:rPr>
        <w:t>их</w:t>
      </w:r>
      <w:r w:rsidRPr="00560C56">
        <w:rPr>
          <w:rFonts w:ascii="Bookman Old Style" w:hAnsi="Bookman Old Style"/>
          <w:color w:val="000000"/>
          <w:sz w:val="18"/>
          <w:szCs w:val="18"/>
          <w:lang w:val="uk-UA"/>
        </w:rPr>
        <w:t xml:space="preserve"> акт</w:t>
      </w:r>
      <w:r w:rsidR="00475E5F" w:rsidRPr="00560C56">
        <w:rPr>
          <w:rFonts w:ascii="Bookman Old Style" w:hAnsi="Bookman Old Style"/>
          <w:color w:val="000000"/>
          <w:sz w:val="18"/>
          <w:szCs w:val="18"/>
          <w:lang w:val="uk-UA"/>
        </w:rPr>
        <w:t>ів</w:t>
      </w:r>
      <w:r w:rsidRPr="00560C56">
        <w:rPr>
          <w:rFonts w:ascii="Bookman Old Style" w:hAnsi="Bookman Old Style"/>
          <w:color w:val="000000"/>
          <w:sz w:val="18"/>
          <w:szCs w:val="18"/>
          <w:lang w:val="uk-UA"/>
        </w:rPr>
        <w:t xml:space="preserve"> стосовно розміщення зовнішньої реклами </w:t>
      </w:r>
      <w:r w:rsidR="00475E5F" w:rsidRPr="00560C56">
        <w:rPr>
          <w:rFonts w:ascii="Bookman Old Style" w:hAnsi="Bookman Old Style"/>
          <w:color w:val="000000"/>
          <w:sz w:val="18"/>
          <w:szCs w:val="18"/>
          <w:lang w:val="uk-UA"/>
        </w:rPr>
        <w:t>в межах територіальної громади.</w:t>
      </w:r>
    </w:p>
    <w:p w:rsidR="00475E5F"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Розробл</w:t>
      </w:r>
      <w:r w:rsidR="00475E5F" w:rsidRPr="00560C56">
        <w:rPr>
          <w:rFonts w:ascii="Bookman Old Style" w:hAnsi="Bookman Old Style"/>
          <w:color w:val="000000"/>
          <w:sz w:val="18"/>
          <w:szCs w:val="18"/>
          <w:lang w:val="uk-UA"/>
        </w:rPr>
        <w:t>ення</w:t>
      </w:r>
      <w:r w:rsidRPr="00560C56">
        <w:rPr>
          <w:rFonts w:ascii="Bookman Old Style" w:hAnsi="Bookman Old Style"/>
          <w:color w:val="000000"/>
          <w:sz w:val="18"/>
          <w:szCs w:val="18"/>
          <w:lang w:val="uk-UA"/>
        </w:rPr>
        <w:t xml:space="preserve"> пропозиці</w:t>
      </w:r>
      <w:r w:rsidR="00475E5F" w:rsidRPr="00560C56">
        <w:rPr>
          <w:rFonts w:ascii="Bookman Old Style" w:hAnsi="Bookman Old Style"/>
          <w:color w:val="000000"/>
          <w:sz w:val="18"/>
          <w:szCs w:val="18"/>
          <w:lang w:val="uk-UA"/>
        </w:rPr>
        <w:t>й</w:t>
      </w:r>
      <w:r w:rsidRPr="00560C56">
        <w:rPr>
          <w:rFonts w:ascii="Bookman Old Style" w:hAnsi="Bookman Old Style"/>
          <w:color w:val="000000"/>
          <w:sz w:val="18"/>
          <w:szCs w:val="18"/>
          <w:lang w:val="uk-UA"/>
        </w:rPr>
        <w:t xml:space="preserve"> щодо формування міс</w:t>
      </w:r>
      <w:r w:rsidR="00475E5F" w:rsidRPr="00560C56">
        <w:rPr>
          <w:rFonts w:ascii="Bookman Old Style" w:hAnsi="Bookman Old Style"/>
          <w:color w:val="000000"/>
          <w:sz w:val="18"/>
          <w:szCs w:val="18"/>
          <w:lang w:val="uk-UA"/>
        </w:rPr>
        <w:t>цев</w:t>
      </w:r>
      <w:r w:rsidR="00560C56">
        <w:rPr>
          <w:rFonts w:ascii="Bookman Old Style" w:hAnsi="Bookman Old Style"/>
          <w:color w:val="000000"/>
          <w:sz w:val="18"/>
          <w:szCs w:val="18"/>
          <w:lang w:val="uk-UA"/>
        </w:rPr>
        <w:t>о</w:t>
      </w:r>
      <w:r w:rsidR="00475E5F" w:rsidRPr="00560C56">
        <w:rPr>
          <w:rFonts w:ascii="Bookman Old Style" w:hAnsi="Bookman Old Style"/>
          <w:color w:val="000000"/>
          <w:sz w:val="18"/>
          <w:szCs w:val="18"/>
          <w:lang w:val="uk-UA"/>
        </w:rPr>
        <w:t>ї</w:t>
      </w:r>
      <w:r w:rsidRPr="00560C56">
        <w:rPr>
          <w:rFonts w:ascii="Bookman Old Style" w:hAnsi="Bookman Old Style"/>
          <w:color w:val="000000"/>
          <w:sz w:val="18"/>
          <w:szCs w:val="18"/>
          <w:lang w:val="uk-UA"/>
        </w:rPr>
        <w:t xml:space="preserve"> політики у сфері регулювання рекламної діяльності</w:t>
      </w:r>
      <w:r w:rsidR="00475E5F" w:rsidRPr="00560C56">
        <w:rPr>
          <w:rFonts w:ascii="Bookman Old Style" w:hAnsi="Bookman Old Style"/>
          <w:color w:val="000000"/>
          <w:sz w:val="18"/>
          <w:szCs w:val="18"/>
          <w:lang w:val="uk-UA"/>
        </w:rPr>
        <w:t>.</w:t>
      </w:r>
    </w:p>
    <w:p w:rsidR="00560C56"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Веде</w:t>
      </w:r>
      <w:r w:rsidR="00475E5F" w:rsidRPr="00560C56">
        <w:rPr>
          <w:rFonts w:ascii="Bookman Old Style" w:hAnsi="Bookman Old Style"/>
          <w:color w:val="000000"/>
          <w:sz w:val="18"/>
          <w:szCs w:val="18"/>
          <w:lang w:val="uk-UA"/>
        </w:rPr>
        <w:t>ння</w:t>
      </w:r>
      <w:r w:rsidRPr="00560C56">
        <w:rPr>
          <w:rFonts w:ascii="Bookman Old Style" w:hAnsi="Bookman Old Style"/>
          <w:color w:val="000000"/>
          <w:sz w:val="18"/>
          <w:szCs w:val="18"/>
          <w:lang w:val="uk-UA"/>
        </w:rPr>
        <w:t xml:space="preserve"> інформаційн</w:t>
      </w:r>
      <w:r w:rsidR="00560C56" w:rsidRPr="00560C56">
        <w:rPr>
          <w:rFonts w:ascii="Bookman Old Style" w:hAnsi="Bookman Old Style"/>
          <w:color w:val="000000"/>
          <w:sz w:val="18"/>
          <w:szCs w:val="18"/>
          <w:lang w:val="uk-UA"/>
        </w:rPr>
        <w:t>ого</w:t>
      </w:r>
      <w:r w:rsidRPr="00560C56">
        <w:rPr>
          <w:rFonts w:ascii="Bookman Old Style" w:hAnsi="Bookman Old Style"/>
          <w:color w:val="000000"/>
          <w:sz w:val="18"/>
          <w:szCs w:val="18"/>
          <w:lang w:val="uk-UA"/>
        </w:rPr>
        <w:t xml:space="preserve"> банк</w:t>
      </w:r>
      <w:r w:rsidR="00560C56" w:rsidRPr="00560C56">
        <w:rPr>
          <w:rFonts w:ascii="Bookman Old Style" w:hAnsi="Bookman Old Style"/>
          <w:color w:val="000000"/>
          <w:sz w:val="18"/>
          <w:szCs w:val="18"/>
          <w:lang w:val="uk-UA"/>
        </w:rPr>
        <w:t>у</w:t>
      </w:r>
      <w:r w:rsidRPr="00560C56">
        <w:rPr>
          <w:rFonts w:ascii="Bookman Old Style" w:hAnsi="Bookman Old Style"/>
          <w:color w:val="000000"/>
          <w:sz w:val="18"/>
          <w:szCs w:val="18"/>
          <w:lang w:val="uk-UA"/>
        </w:rPr>
        <w:t xml:space="preserve"> даних місць розташування рекламних засобів, плану їх розміщення та надання в установленому порядку інформації для відновлення даних містобудівного кадастру</w:t>
      </w:r>
      <w:r w:rsidR="00560C56" w:rsidRPr="00560C56">
        <w:rPr>
          <w:rFonts w:ascii="Bookman Old Style" w:hAnsi="Bookman Old Style"/>
          <w:color w:val="000000"/>
          <w:sz w:val="18"/>
          <w:szCs w:val="18"/>
          <w:lang w:val="uk-UA"/>
        </w:rPr>
        <w:t>.</w:t>
      </w:r>
    </w:p>
    <w:p w:rsidR="00560C56"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Перевір</w:t>
      </w:r>
      <w:r w:rsidR="00560C56" w:rsidRPr="00560C56">
        <w:rPr>
          <w:rFonts w:ascii="Bookman Old Style" w:hAnsi="Bookman Old Style"/>
          <w:color w:val="000000"/>
          <w:sz w:val="18"/>
          <w:szCs w:val="18"/>
          <w:lang w:val="uk-UA"/>
        </w:rPr>
        <w:t>ка</w:t>
      </w:r>
      <w:r w:rsidRPr="00560C56">
        <w:rPr>
          <w:rFonts w:ascii="Bookman Old Style" w:hAnsi="Bookman Old Style"/>
          <w:color w:val="000000"/>
          <w:sz w:val="18"/>
          <w:szCs w:val="18"/>
          <w:lang w:val="uk-UA"/>
        </w:rPr>
        <w:t xml:space="preserve"> стан</w:t>
      </w:r>
      <w:r w:rsidR="00560C56" w:rsidRPr="00560C56">
        <w:rPr>
          <w:rFonts w:ascii="Bookman Old Style" w:hAnsi="Bookman Old Style"/>
          <w:color w:val="000000"/>
          <w:sz w:val="18"/>
          <w:szCs w:val="18"/>
          <w:lang w:val="uk-UA"/>
        </w:rPr>
        <w:t>у</w:t>
      </w:r>
      <w:r w:rsidRPr="00560C56">
        <w:rPr>
          <w:rFonts w:ascii="Bookman Old Style" w:hAnsi="Bookman Old Style"/>
          <w:color w:val="000000"/>
          <w:sz w:val="18"/>
          <w:szCs w:val="18"/>
          <w:lang w:val="uk-UA"/>
        </w:rPr>
        <w:t xml:space="preserve"> місця розташування (відновлення благоустрою) після проведення робіт з розташування (монтажу, демонтажу, реконструкції, ремонту) рекламного засобу, відповідності місця розташування та фактично розташованого рекламного засобу наданому дозволу</w:t>
      </w:r>
      <w:r w:rsidR="00560C56" w:rsidRPr="00560C56">
        <w:rPr>
          <w:rFonts w:ascii="Bookman Old Style" w:hAnsi="Bookman Old Style"/>
          <w:color w:val="000000"/>
          <w:sz w:val="18"/>
          <w:szCs w:val="18"/>
          <w:lang w:val="uk-UA"/>
        </w:rPr>
        <w:t>.</w:t>
      </w:r>
    </w:p>
    <w:p w:rsidR="00560C56"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Здійсн</w:t>
      </w:r>
      <w:r w:rsidR="00560C56" w:rsidRPr="00560C56">
        <w:rPr>
          <w:rFonts w:ascii="Bookman Old Style" w:hAnsi="Bookman Old Style"/>
          <w:color w:val="000000"/>
          <w:sz w:val="18"/>
          <w:szCs w:val="18"/>
          <w:lang w:val="uk-UA"/>
        </w:rPr>
        <w:t>ення</w:t>
      </w:r>
      <w:r w:rsidRPr="00560C56">
        <w:rPr>
          <w:rFonts w:ascii="Bookman Old Style" w:hAnsi="Bookman Old Style"/>
          <w:color w:val="000000"/>
          <w:sz w:val="18"/>
          <w:szCs w:val="18"/>
          <w:lang w:val="uk-UA"/>
        </w:rPr>
        <w:t xml:space="preserve"> моніторинг</w:t>
      </w:r>
      <w:r w:rsidR="00560C56" w:rsidRPr="00560C56">
        <w:rPr>
          <w:rFonts w:ascii="Bookman Old Style" w:hAnsi="Bookman Old Style"/>
          <w:color w:val="000000"/>
          <w:sz w:val="18"/>
          <w:szCs w:val="18"/>
          <w:lang w:val="uk-UA"/>
        </w:rPr>
        <w:t>у</w:t>
      </w:r>
      <w:r w:rsidRPr="00560C56">
        <w:rPr>
          <w:rFonts w:ascii="Bookman Old Style" w:hAnsi="Bookman Old Style"/>
          <w:color w:val="000000"/>
          <w:sz w:val="18"/>
          <w:szCs w:val="18"/>
          <w:lang w:val="uk-UA"/>
        </w:rPr>
        <w:t xml:space="preserve"> стану та змісту рекламних об’єктів.</w:t>
      </w:r>
    </w:p>
    <w:p w:rsidR="00560C56"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Пода</w:t>
      </w:r>
      <w:r w:rsidR="00560C56" w:rsidRPr="00560C56">
        <w:rPr>
          <w:rFonts w:ascii="Bookman Old Style" w:hAnsi="Bookman Old Style"/>
          <w:color w:val="000000"/>
          <w:sz w:val="18"/>
          <w:szCs w:val="18"/>
          <w:lang w:val="uk-UA"/>
        </w:rPr>
        <w:t>ння</w:t>
      </w:r>
      <w:r w:rsidRPr="00560C56">
        <w:rPr>
          <w:rFonts w:ascii="Bookman Old Style" w:hAnsi="Bookman Old Style"/>
          <w:color w:val="000000"/>
          <w:sz w:val="18"/>
          <w:szCs w:val="18"/>
          <w:lang w:val="uk-UA"/>
        </w:rPr>
        <w:t xml:space="preserve"> </w:t>
      </w:r>
      <w:r w:rsidR="00560C56" w:rsidRPr="00560C56">
        <w:rPr>
          <w:rFonts w:ascii="Bookman Old Style" w:hAnsi="Bookman Old Style"/>
          <w:color w:val="000000"/>
          <w:sz w:val="18"/>
          <w:szCs w:val="18"/>
          <w:lang w:val="uk-UA"/>
        </w:rPr>
        <w:t>відповідному</w:t>
      </w:r>
      <w:r w:rsidRPr="00560C56">
        <w:rPr>
          <w:rFonts w:ascii="Bookman Old Style" w:hAnsi="Bookman Old Style"/>
          <w:color w:val="000000"/>
          <w:sz w:val="18"/>
          <w:szCs w:val="18"/>
          <w:lang w:val="uk-UA"/>
        </w:rPr>
        <w:t xml:space="preserve"> органу, до повноважень якого належать питання у сфері захисту прав споживачів, матеріал</w:t>
      </w:r>
      <w:r w:rsidR="00560C56" w:rsidRPr="00560C56">
        <w:rPr>
          <w:rFonts w:ascii="Bookman Old Style" w:hAnsi="Bookman Old Style"/>
          <w:color w:val="000000"/>
          <w:sz w:val="18"/>
          <w:szCs w:val="18"/>
          <w:lang w:val="uk-UA"/>
        </w:rPr>
        <w:t>ів</w:t>
      </w:r>
      <w:r w:rsidRPr="00560C56">
        <w:rPr>
          <w:rFonts w:ascii="Bookman Old Style" w:hAnsi="Bookman Old Style"/>
          <w:color w:val="000000"/>
          <w:sz w:val="18"/>
          <w:szCs w:val="18"/>
          <w:lang w:val="uk-UA"/>
        </w:rPr>
        <w:t xml:space="preserve"> про порушення порядку розповсюдження та розміщення реклами</w:t>
      </w:r>
      <w:r w:rsidR="00560C56" w:rsidRPr="00560C56">
        <w:rPr>
          <w:rFonts w:ascii="Bookman Old Style" w:hAnsi="Bookman Old Style"/>
          <w:color w:val="000000"/>
          <w:sz w:val="18"/>
          <w:szCs w:val="18"/>
          <w:lang w:val="uk-UA"/>
        </w:rPr>
        <w:t>.</w:t>
      </w:r>
    </w:p>
    <w:p w:rsidR="00560C56"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Прий</w:t>
      </w:r>
      <w:r w:rsidR="00560C56" w:rsidRPr="00560C56">
        <w:rPr>
          <w:rFonts w:ascii="Bookman Old Style" w:hAnsi="Bookman Old Style"/>
          <w:color w:val="000000"/>
          <w:sz w:val="18"/>
          <w:szCs w:val="18"/>
          <w:lang w:val="uk-UA"/>
        </w:rPr>
        <w:t>няття</w:t>
      </w:r>
      <w:r w:rsidRPr="00560C56">
        <w:rPr>
          <w:rFonts w:ascii="Bookman Old Style" w:hAnsi="Bookman Old Style"/>
          <w:color w:val="000000"/>
          <w:sz w:val="18"/>
          <w:szCs w:val="18"/>
          <w:lang w:val="uk-UA"/>
        </w:rPr>
        <w:t xml:space="preserve"> участ</w:t>
      </w:r>
      <w:r w:rsidR="00560C56" w:rsidRPr="00560C56">
        <w:rPr>
          <w:rFonts w:ascii="Bookman Old Style" w:hAnsi="Bookman Old Style"/>
          <w:color w:val="000000"/>
          <w:sz w:val="18"/>
          <w:szCs w:val="18"/>
          <w:lang w:val="uk-UA"/>
        </w:rPr>
        <w:t>і</w:t>
      </w:r>
      <w:r w:rsidRPr="00560C56">
        <w:rPr>
          <w:rFonts w:ascii="Bookman Old Style" w:hAnsi="Bookman Old Style"/>
          <w:color w:val="000000"/>
          <w:sz w:val="18"/>
          <w:szCs w:val="18"/>
          <w:lang w:val="uk-UA"/>
        </w:rPr>
        <w:t xml:space="preserve"> у складанні актів огляду технічного стану рекламних засобів у випадку їх аварійного стану та участь у проведенні робіт з усунення аварійних ситуацій, </w:t>
      </w:r>
      <w:r w:rsidR="00560C56">
        <w:rPr>
          <w:rFonts w:ascii="Bookman Old Style" w:hAnsi="Bookman Old Style"/>
          <w:color w:val="000000"/>
          <w:sz w:val="18"/>
          <w:szCs w:val="18"/>
          <w:lang w:val="uk-UA"/>
        </w:rPr>
        <w:t>та</w:t>
      </w:r>
      <w:r w:rsidRPr="00560C56">
        <w:rPr>
          <w:rFonts w:ascii="Bookman Old Style" w:hAnsi="Bookman Old Style"/>
          <w:color w:val="000000"/>
          <w:sz w:val="18"/>
          <w:szCs w:val="18"/>
          <w:lang w:val="uk-UA"/>
        </w:rPr>
        <w:t xml:space="preserve"> примусового демонтажу рекламних засобів з підписанням актів демонтажу</w:t>
      </w:r>
      <w:r w:rsidR="00560C56" w:rsidRPr="00560C56">
        <w:rPr>
          <w:rFonts w:ascii="Bookman Old Style" w:hAnsi="Bookman Old Style"/>
          <w:color w:val="000000"/>
          <w:sz w:val="18"/>
          <w:szCs w:val="18"/>
          <w:lang w:val="uk-UA"/>
        </w:rPr>
        <w:t>.</w:t>
      </w:r>
    </w:p>
    <w:p w:rsidR="00560C56" w:rsidRPr="00560C56" w:rsidRDefault="00560C56"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Прийняття</w:t>
      </w:r>
      <w:r w:rsidR="00B5402B" w:rsidRPr="00560C56">
        <w:rPr>
          <w:rFonts w:ascii="Bookman Old Style" w:hAnsi="Bookman Old Style"/>
          <w:sz w:val="18"/>
          <w:szCs w:val="18"/>
          <w:lang w:val="uk-UA"/>
        </w:rPr>
        <w:t xml:space="preserve"> участ</w:t>
      </w:r>
      <w:r w:rsidRPr="00560C56">
        <w:rPr>
          <w:rFonts w:ascii="Bookman Old Style" w:hAnsi="Bookman Old Style"/>
          <w:sz w:val="18"/>
          <w:szCs w:val="18"/>
          <w:lang w:val="uk-UA"/>
        </w:rPr>
        <w:t>і</w:t>
      </w:r>
      <w:r w:rsidR="00B5402B" w:rsidRPr="00560C56">
        <w:rPr>
          <w:rFonts w:ascii="Bookman Old Style" w:hAnsi="Bookman Old Style"/>
          <w:sz w:val="18"/>
          <w:szCs w:val="18"/>
          <w:lang w:val="uk-UA"/>
        </w:rPr>
        <w:t xml:space="preserve"> в роботі Центру н</w:t>
      </w:r>
      <w:r>
        <w:rPr>
          <w:rFonts w:ascii="Bookman Old Style" w:hAnsi="Bookman Old Style"/>
          <w:sz w:val="18"/>
          <w:szCs w:val="18"/>
          <w:lang w:val="uk-UA"/>
        </w:rPr>
        <w:t xml:space="preserve">адання адміністративних послуг </w:t>
      </w:r>
      <w:r w:rsidR="00B5402B" w:rsidRPr="00560C56">
        <w:rPr>
          <w:rFonts w:ascii="Bookman Old Style" w:hAnsi="Bookman Old Style"/>
          <w:sz w:val="18"/>
          <w:szCs w:val="18"/>
          <w:lang w:val="uk-UA"/>
        </w:rPr>
        <w:t>Верхньодніпровської міської ради (</w:t>
      </w:r>
      <w:proofErr w:type="spellStart"/>
      <w:r w:rsidR="00B5402B" w:rsidRPr="00560C56">
        <w:rPr>
          <w:rFonts w:ascii="Bookman Old Style" w:hAnsi="Bookman Old Style"/>
          <w:sz w:val="18"/>
          <w:szCs w:val="18"/>
          <w:lang w:val="uk-UA"/>
        </w:rPr>
        <w:t>ЦНАП</w:t>
      </w:r>
      <w:proofErr w:type="spellEnd"/>
      <w:r w:rsidR="00B5402B" w:rsidRPr="00560C56">
        <w:rPr>
          <w:rFonts w:ascii="Bookman Old Style" w:hAnsi="Bookman Old Style"/>
          <w:sz w:val="18"/>
          <w:szCs w:val="18"/>
          <w:lang w:val="uk-UA"/>
        </w:rPr>
        <w:t>).</w:t>
      </w:r>
    </w:p>
    <w:p w:rsidR="00560C56" w:rsidRPr="00560C56" w:rsidRDefault="00560C56"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Прийняття</w:t>
      </w:r>
      <w:r w:rsidR="00B5402B" w:rsidRPr="00560C56">
        <w:rPr>
          <w:rFonts w:ascii="Bookman Old Style" w:hAnsi="Bookman Old Style"/>
          <w:color w:val="000000"/>
          <w:sz w:val="18"/>
          <w:szCs w:val="18"/>
          <w:lang w:val="uk-UA"/>
        </w:rPr>
        <w:t xml:space="preserve"> участ</w:t>
      </w:r>
      <w:r w:rsidRPr="00560C56">
        <w:rPr>
          <w:rFonts w:ascii="Bookman Old Style" w:hAnsi="Bookman Old Style"/>
          <w:color w:val="000000"/>
          <w:sz w:val="18"/>
          <w:szCs w:val="18"/>
          <w:lang w:val="uk-UA"/>
        </w:rPr>
        <w:t>і</w:t>
      </w:r>
      <w:r w:rsidR="00B5402B" w:rsidRPr="00560C56">
        <w:rPr>
          <w:rFonts w:ascii="Bookman Old Style" w:hAnsi="Bookman Old Style"/>
          <w:color w:val="000000"/>
          <w:sz w:val="18"/>
          <w:szCs w:val="18"/>
          <w:lang w:val="uk-UA"/>
        </w:rPr>
        <w:t xml:space="preserve"> у роботі комісій, комі</w:t>
      </w:r>
      <w:r w:rsidRPr="00560C56">
        <w:rPr>
          <w:rFonts w:ascii="Bookman Old Style" w:hAnsi="Bookman Old Style"/>
          <w:color w:val="000000"/>
          <w:sz w:val="18"/>
          <w:szCs w:val="18"/>
          <w:lang w:val="uk-UA"/>
        </w:rPr>
        <w:t xml:space="preserve">тетів, груп та інших об’єднань </w:t>
      </w:r>
      <w:r w:rsidR="00B5402B" w:rsidRPr="00560C56">
        <w:rPr>
          <w:rFonts w:ascii="Bookman Old Style" w:hAnsi="Bookman Old Style"/>
          <w:color w:val="000000"/>
          <w:sz w:val="18"/>
          <w:szCs w:val="18"/>
          <w:lang w:val="uk-UA"/>
        </w:rPr>
        <w:t>у межах повноважень.</w:t>
      </w:r>
    </w:p>
    <w:p w:rsidR="00560C56" w:rsidRPr="00560C56" w:rsidRDefault="00560C56"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color w:val="000000"/>
          <w:sz w:val="18"/>
          <w:szCs w:val="18"/>
          <w:lang w:val="uk-UA"/>
        </w:rPr>
        <w:t>Здійснення</w:t>
      </w:r>
      <w:r w:rsidR="00B5402B" w:rsidRPr="00560C56">
        <w:rPr>
          <w:rFonts w:ascii="Bookman Old Style" w:hAnsi="Bookman Old Style"/>
          <w:color w:val="000000"/>
          <w:sz w:val="18"/>
          <w:szCs w:val="18"/>
          <w:lang w:val="uk-UA"/>
        </w:rPr>
        <w:t xml:space="preserve"> в межах повноважень заход</w:t>
      </w:r>
      <w:r w:rsidRPr="00560C56">
        <w:rPr>
          <w:rFonts w:ascii="Bookman Old Style" w:hAnsi="Bookman Old Style"/>
          <w:color w:val="000000"/>
          <w:sz w:val="18"/>
          <w:szCs w:val="18"/>
          <w:lang w:val="uk-UA"/>
        </w:rPr>
        <w:t>ів</w:t>
      </w:r>
      <w:r>
        <w:rPr>
          <w:rFonts w:ascii="Bookman Old Style" w:hAnsi="Bookman Old Style"/>
          <w:color w:val="000000"/>
          <w:sz w:val="18"/>
          <w:szCs w:val="18"/>
          <w:lang w:val="uk-UA"/>
        </w:rPr>
        <w:t xml:space="preserve"> щодо запобігання корупції </w:t>
      </w:r>
      <w:r w:rsidR="00B5402B" w:rsidRPr="00560C56">
        <w:rPr>
          <w:rFonts w:ascii="Bookman Old Style" w:hAnsi="Bookman Old Style"/>
          <w:color w:val="000000"/>
          <w:sz w:val="18"/>
          <w:szCs w:val="18"/>
          <w:lang w:val="uk-UA"/>
        </w:rPr>
        <w:t xml:space="preserve">та контроль за додержанням посадовими особами </w:t>
      </w:r>
      <w:r w:rsidR="00B5402B" w:rsidRPr="00560C56">
        <w:rPr>
          <w:rFonts w:ascii="Bookman Old Style" w:hAnsi="Bookman Old Style"/>
          <w:sz w:val="18"/>
          <w:szCs w:val="18"/>
          <w:lang w:val="uk-UA"/>
        </w:rPr>
        <w:t xml:space="preserve">Відділу </w:t>
      </w:r>
      <w:r w:rsidR="00B5402B" w:rsidRPr="00560C56">
        <w:rPr>
          <w:rFonts w:ascii="Bookman Old Style" w:hAnsi="Bookman Old Style"/>
          <w:color w:val="000000"/>
          <w:sz w:val="18"/>
          <w:szCs w:val="18"/>
          <w:lang w:val="uk-UA"/>
        </w:rPr>
        <w:t>антикорупційного законодавства.</w:t>
      </w:r>
    </w:p>
    <w:p w:rsidR="00560C56"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Вивч</w:t>
      </w:r>
      <w:r w:rsidR="00560C56" w:rsidRPr="00560C56">
        <w:rPr>
          <w:rFonts w:ascii="Bookman Old Style" w:hAnsi="Bookman Old Style"/>
          <w:sz w:val="18"/>
          <w:szCs w:val="18"/>
          <w:lang w:val="uk-UA"/>
        </w:rPr>
        <w:t>ення</w:t>
      </w:r>
      <w:r w:rsidRPr="00560C56">
        <w:rPr>
          <w:rFonts w:ascii="Bookman Old Style" w:hAnsi="Bookman Old Style"/>
          <w:sz w:val="18"/>
          <w:szCs w:val="18"/>
          <w:lang w:val="uk-UA"/>
        </w:rPr>
        <w:t xml:space="preserve"> досвід</w:t>
      </w:r>
      <w:r w:rsidR="00560C56" w:rsidRPr="00560C56">
        <w:rPr>
          <w:rFonts w:ascii="Bookman Old Style" w:hAnsi="Bookman Old Style"/>
          <w:sz w:val="18"/>
          <w:szCs w:val="18"/>
          <w:lang w:val="uk-UA"/>
        </w:rPr>
        <w:t>у</w:t>
      </w:r>
      <w:r w:rsidRPr="00560C56">
        <w:rPr>
          <w:rFonts w:ascii="Bookman Old Style" w:hAnsi="Bookman Old Style"/>
          <w:sz w:val="18"/>
          <w:szCs w:val="18"/>
          <w:lang w:val="uk-UA"/>
        </w:rPr>
        <w:t xml:space="preserve"> роботи інших міст України з питань, що належать до компетенції Відділу.</w:t>
      </w:r>
    </w:p>
    <w:p w:rsidR="00560C56"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Здійсн</w:t>
      </w:r>
      <w:r w:rsidR="00560C56" w:rsidRPr="00560C56">
        <w:rPr>
          <w:rFonts w:ascii="Bookman Old Style" w:hAnsi="Bookman Old Style"/>
          <w:sz w:val="18"/>
          <w:szCs w:val="18"/>
          <w:lang w:val="uk-UA"/>
        </w:rPr>
        <w:t>ення</w:t>
      </w:r>
      <w:r w:rsidRPr="00560C56">
        <w:rPr>
          <w:rFonts w:ascii="Bookman Old Style" w:hAnsi="Bookman Old Style"/>
          <w:sz w:val="18"/>
          <w:szCs w:val="18"/>
          <w:lang w:val="uk-UA"/>
        </w:rPr>
        <w:t xml:space="preserve"> діловодств</w:t>
      </w:r>
      <w:r w:rsidR="00560C56" w:rsidRPr="00560C56">
        <w:rPr>
          <w:rFonts w:ascii="Bookman Old Style" w:hAnsi="Bookman Old Style"/>
          <w:sz w:val="18"/>
          <w:szCs w:val="18"/>
          <w:lang w:val="uk-UA"/>
        </w:rPr>
        <w:t>а</w:t>
      </w:r>
      <w:r w:rsidRPr="00560C56">
        <w:rPr>
          <w:rFonts w:ascii="Bookman Old Style" w:hAnsi="Bookman Old Style"/>
          <w:sz w:val="18"/>
          <w:szCs w:val="18"/>
          <w:lang w:val="uk-UA"/>
        </w:rPr>
        <w:t xml:space="preserve"> управлінської діяльності відповідно до чинного законодавства та згідно з інструкціями і правилами діловодства.</w:t>
      </w:r>
    </w:p>
    <w:p w:rsidR="00560C56"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Здійсн</w:t>
      </w:r>
      <w:r w:rsidR="00560C56" w:rsidRPr="00560C56">
        <w:rPr>
          <w:rFonts w:ascii="Bookman Old Style" w:hAnsi="Bookman Old Style"/>
          <w:sz w:val="18"/>
          <w:szCs w:val="18"/>
          <w:lang w:val="uk-UA"/>
        </w:rPr>
        <w:t>ення</w:t>
      </w:r>
      <w:r w:rsidRPr="00560C56">
        <w:rPr>
          <w:rFonts w:ascii="Bookman Old Style" w:hAnsi="Bookman Old Style"/>
          <w:sz w:val="18"/>
          <w:szCs w:val="18"/>
          <w:lang w:val="uk-UA"/>
        </w:rPr>
        <w:t xml:space="preserve"> доступ</w:t>
      </w:r>
      <w:r w:rsidR="00560C56" w:rsidRPr="00560C56">
        <w:rPr>
          <w:rFonts w:ascii="Bookman Old Style" w:hAnsi="Bookman Old Style"/>
          <w:sz w:val="18"/>
          <w:szCs w:val="18"/>
          <w:lang w:val="uk-UA"/>
        </w:rPr>
        <w:t>у</w:t>
      </w:r>
      <w:r w:rsidRPr="00560C56">
        <w:rPr>
          <w:rFonts w:ascii="Bookman Old Style" w:hAnsi="Bookman Old Style"/>
          <w:sz w:val="18"/>
          <w:szCs w:val="18"/>
          <w:lang w:val="uk-UA"/>
        </w:rPr>
        <w:t xml:space="preserve"> до Єдиних та Державних реєстрів в межах повноважень.</w:t>
      </w:r>
    </w:p>
    <w:p w:rsidR="00134659" w:rsidRPr="00560C56" w:rsidRDefault="00B5402B"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lang w:val="uk-UA"/>
        </w:rPr>
        <w:t>Готує проекти рішень міської ради та її виконавчого комітету, проекти розпоряджень міського голови за напрямками діяльності Відділу.</w:t>
      </w:r>
    </w:p>
    <w:p w:rsidR="00754D6F" w:rsidRPr="00560C56"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shd w:val="clear" w:color="auto" w:fill="FFFFFF"/>
          <w:lang w:val="uk-UA"/>
        </w:rPr>
        <w:t>Вирішення інших питань містобудівної діяльності, визначені чинним законодавством України.</w:t>
      </w:r>
    </w:p>
    <w:p w:rsidR="00754D6F" w:rsidRPr="00560C56"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shd w:val="clear" w:color="auto" w:fill="FFFFFF"/>
          <w:lang w:val="uk-UA"/>
        </w:rPr>
        <w:t>Надання адміністративних послуг у межах своїх повноважень.</w:t>
      </w:r>
    </w:p>
    <w:p w:rsidR="00754D6F" w:rsidRPr="00560C56"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shd w:val="clear" w:color="auto" w:fill="FFFFFF"/>
          <w:lang w:val="uk-UA"/>
        </w:rPr>
        <w:t xml:space="preserve">Виконання інших функцій, пов'язаних з реалізацією покладених на орган місцевого самоврядування завдань у сфері </w:t>
      </w:r>
      <w:r w:rsidR="004007D9" w:rsidRPr="00560C56">
        <w:rPr>
          <w:rFonts w:ascii="Bookman Old Style" w:hAnsi="Bookman Old Style"/>
          <w:sz w:val="18"/>
          <w:szCs w:val="18"/>
          <w:shd w:val="clear" w:color="auto" w:fill="FFFFFF"/>
          <w:lang w:val="uk-UA"/>
        </w:rPr>
        <w:t>містобудування та архітектури</w:t>
      </w:r>
      <w:r w:rsidRPr="00560C56">
        <w:rPr>
          <w:rFonts w:ascii="Bookman Old Style" w:hAnsi="Bookman Old Style"/>
          <w:sz w:val="18"/>
          <w:szCs w:val="18"/>
          <w:shd w:val="clear" w:color="auto" w:fill="FFFFFF"/>
          <w:lang w:val="uk-UA"/>
        </w:rPr>
        <w:t>.</w:t>
      </w:r>
    </w:p>
    <w:p w:rsidR="00754D6F" w:rsidRPr="00560C56"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shd w:val="clear" w:color="auto" w:fill="FFFFFF"/>
          <w:lang w:val="uk-UA"/>
        </w:rPr>
        <w:t>Забезпечення в установленому порядку своєчасного розгляду заяв, звернень і скарг громадян, інших суб’єктів містобудування з питань, що належать до його компетенції та вжиття відповідних заходів реагування.</w:t>
      </w:r>
    </w:p>
    <w:p w:rsidR="00754D6F" w:rsidRPr="00560C56"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shd w:val="clear" w:color="auto" w:fill="FFFFFF"/>
          <w:lang w:val="uk-UA"/>
        </w:rPr>
        <w:t>Забезпечення розміщення тимчасових споруд для провадження підприємницької діяльності та реклами на території населених пунктів територіальної  громади.</w:t>
      </w:r>
    </w:p>
    <w:p w:rsidR="00754D6F" w:rsidRPr="00560C56"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shd w:val="clear" w:color="auto" w:fill="FFFFFF"/>
          <w:lang w:val="uk-UA"/>
        </w:rPr>
      </w:pPr>
      <w:r w:rsidRPr="00560C56">
        <w:rPr>
          <w:rFonts w:ascii="Bookman Old Style" w:hAnsi="Bookman Old Style"/>
          <w:sz w:val="18"/>
          <w:szCs w:val="18"/>
          <w:shd w:val="clear" w:color="auto" w:fill="FFFFFF"/>
          <w:lang w:val="uk-UA"/>
        </w:rPr>
        <w:t>Забезпечення дотримання законодавства в галузі будівництва. </w:t>
      </w:r>
    </w:p>
    <w:p w:rsidR="00754D6F" w:rsidRDefault="00754D6F" w:rsidP="00560C56">
      <w:pPr>
        <w:pStyle w:val="a5"/>
        <w:widowControl w:val="0"/>
        <w:numPr>
          <w:ilvl w:val="2"/>
          <w:numId w:val="4"/>
        </w:numPr>
        <w:shd w:val="clear" w:color="auto" w:fill="FFFFFF"/>
        <w:tabs>
          <w:tab w:val="left" w:pos="540"/>
          <w:tab w:val="left" w:pos="720"/>
          <w:tab w:val="left" w:pos="900"/>
          <w:tab w:val="left" w:pos="1134"/>
          <w:tab w:val="left" w:pos="1276"/>
        </w:tabs>
        <w:spacing w:before="0" w:beforeAutospacing="0" w:after="0" w:afterAutospacing="0"/>
        <w:ind w:left="0" w:firstLine="567"/>
        <w:textAlignment w:val="baseline"/>
        <w:rPr>
          <w:rFonts w:ascii="Bookman Old Style" w:hAnsi="Bookman Old Style"/>
          <w:sz w:val="18"/>
          <w:szCs w:val="18"/>
          <w:lang w:val="uk-UA"/>
        </w:rPr>
      </w:pPr>
      <w:r w:rsidRPr="00560C56">
        <w:rPr>
          <w:rFonts w:ascii="Bookman Old Style" w:hAnsi="Bookman Old Style"/>
          <w:sz w:val="18"/>
          <w:szCs w:val="18"/>
          <w:shd w:val="clear" w:color="auto" w:fill="FFFFFF"/>
          <w:lang w:val="uk-UA"/>
        </w:rPr>
        <w:t xml:space="preserve">Здійснення інших повноважень, визначених законом, </w:t>
      </w:r>
      <w:r w:rsidRPr="00560C56">
        <w:rPr>
          <w:rFonts w:ascii="Bookman Old Style" w:hAnsi="Bookman Old Style"/>
          <w:sz w:val="18"/>
          <w:szCs w:val="18"/>
          <w:lang w:val="uk-UA"/>
        </w:rPr>
        <w:t>що належать до повноважень та відання Відділу.</w:t>
      </w:r>
    </w:p>
    <w:p w:rsidR="00560C56" w:rsidRPr="00560C56" w:rsidRDefault="00560C56" w:rsidP="00560C56">
      <w:pPr>
        <w:pStyle w:val="a5"/>
        <w:widowControl w:val="0"/>
        <w:shd w:val="clear" w:color="auto" w:fill="FFFFFF"/>
        <w:tabs>
          <w:tab w:val="left" w:pos="540"/>
          <w:tab w:val="left" w:pos="720"/>
          <w:tab w:val="left" w:pos="900"/>
          <w:tab w:val="left" w:pos="1134"/>
          <w:tab w:val="left" w:pos="1276"/>
        </w:tabs>
        <w:spacing w:before="0" w:beforeAutospacing="0" w:after="0" w:afterAutospacing="0"/>
        <w:ind w:left="567"/>
        <w:textAlignment w:val="baseline"/>
        <w:rPr>
          <w:rFonts w:ascii="Bookman Old Style" w:hAnsi="Bookman Old Style"/>
          <w:sz w:val="18"/>
          <w:szCs w:val="18"/>
          <w:lang w:val="uk-UA"/>
        </w:rPr>
      </w:pP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b/>
          <w:sz w:val="18"/>
          <w:szCs w:val="18"/>
          <w:lang w:val="uk-UA"/>
        </w:rPr>
      </w:pPr>
      <w:r w:rsidRPr="00E013EA">
        <w:rPr>
          <w:rFonts w:ascii="Bookman Old Style" w:hAnsi="Bookman Old Style"/>
          <w:b/>
          <w:sz w:val="18"/>
          <w:szCs w:val="18"/>
          <w:lang w:val="uk-UA"/>
        </w:rPr>
        <w:t>Розділ 3.  Права Відділу</w:t>
      </w:r>
    </w:p>
    <w:p w:rsidR="00754D6F" w:rsidRPr="00E013EA" w:rsidRDefault="00754D6F" w:rsidP="00D5433B">
      <w:pPr>
        <w:pStyle w:val="a5"/>
        <w:widowControl w:val="0"/>
        <w:shd w:val="clear" w:color="auto" w:fill="FFFFFF"/>
        <w:tabs>
          <w:tab w:val="left" w:pos="540"/>
          <w:tab w:val="left" w:pos="720"/>
          <w:tab w:val="left" w:pos="900"/>
          <w:tab w:val="left" w:pos="1134"/>
        </w:tabs>
        <w:spacing w:before="0" w:beforeAutospacing="0" w:after="0" w:afterAutospacing="0"/>
        <w:ind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Для реалізації завдань та виконання повноважень, передбачених цим Положенням, іншими нормативними актами, Відділ має право:</w:t>
      </w:r>
    </w:p>
    <w:p w:rsidR="00754D6F" w:rsidRPr="00E013EA" w:rsidRDefault="00754D6F" w:rsidP="00D5433B">
      <w:pPr>
        <w:pStyle w:val="a5"/>
        <w:widowControl w:val="0"/>
        <w:numPr>
          <w:ilvl w:val="0"/>
          <w:numId w:val="1"/>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 xml:space="preserve"> Здійснювати контроль та проводити перевірки, в порядку і в межах передбачених даним </w:t>
      </w:r>
      <w:r w:rsidRPr="00E013EA">
        <w:rPr>
          <w:rFonts w:ascii="Bookman Old Style" w:hAnsi="Bookman Old Style"/>
          <w:sz w:val="18"/>
          <w:szCs w:val="18"/>
          <w:lang w:val="uk-UA"/>
        </w:rPr>
        <w:lastRenderedPageBreak/>
        <w:t>Положенням та діючим законодавством, проводити аналітичну роботу з питань, що належать до його компетенції.</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Одержувати у встановленому порядку від органів виконавчої влади, органів місцевого самоврядування, підприємств, установ та організацій інформацію та пояснення, необхідну для виконання покладених на нього завдань.</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Скликати у встановленому порядку наради з питань, які належать до його компетенції.</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 xml:space="preserve">Вносити на розгляд Міської ради та Виконавчого комітету </w:t>
      </w:r>
      <w:r w:rsidRPr="00E013EA">
        <w:rPr>
          <w:rFonts w:ascii="Bookman Old Style" w:hAnsi="Bookman Old Style"/>
          <w:sz w:val="18"/>
          <w:szCs w:val="18"/>
          <w:shd w:val="clear" w:color="auto" w:fill="FFFFFF"/>
          <w:lang w:val="uk-UA"/>
        </w:rPr>
        <w:t>проекти рішень,</w:t>
      </w:r>
      <w:r w:rsidR="004007D9">
        <w:rPr>
          <w:rFonts w:ascii="Bookman Old Style" w:hAnsi="Bookman Old Style"/>
          <w:sz w:val="18"/>
          <w:szCs w:val="18"/>
          <w:lang w:val="uk-UA"/>
        </w:rPr>
        <w:t xml:space="preserve"> </w:t>
      </w:r>
      <w:r w:rsidRPr="00E013EA">
        <w:rPr>
          <w:rFonts w:ascii="Bookman Old Style" w:hAnsi="Bookman Old Style"/>
          <w:sz w:val="18"/>
          <w:szCs w:val="18"/>
          <w:shd w:val="clear" w:color="auto" w:fill="FFFFFF"/>
          <w:lang w:val="uk-UA"/>
        </w:rPr>
        <w:t xml:space="preserve">розпоряджень, доповідні записки, пропозиції з питань, </w:t>
      </w:r>
      <w:r w:rsidRPr="00E013EA">
        <w:rPr>
          <w:rFonts w:ascii="Bookman Old Style" w:hAnsi="Bookman Old Style"/>
          <w:sz w:val="18"/>
          <w:szCs w:val="18"/>
          <w:lang w:val="uk-UA"/>
        </w:rPr>
        <w:t xml:space="preserve">що віднесені до компетенції Відділу. </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 xml:space="preserve">Брати участь в засіданнях комісії з питань </w:t>
      </w:r>
      <w:r w:rsidR="004007D9">
        <w:rPr>
          <w:rFonts w:ascii="Bookman Old Style" w:hAnsi="Bookman Old Style"/>
          <w:sz w:val="18"/>
          <w:szCs w:val="18"/>
          <w:lang w:val="uk-UA"/>
        </w:rPr>
        <w:t>містобудування, архітектури</w:t>
      </w:r>
      <w:r w:rsidRPr="00E013EA">
        <w:rPr>
          <w:rFonts w:ascii="Bookman Old Style" w:hAnsi="Bookman Old Style"/>
          <w:sz w:val="18"/>
          <w:szCs w:val="18"/>
          <w:lang w:val="uk-UA"/>
        </w:rPr>
        <w:t xml:space="preserve"> та землекористування.</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Вносити пропозиції по залученню спеціалізованих установ і організацій, висококваліфікованих фахівців та наукових працівників для організації науково-технічного обґрунтування місцевих програм.</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О</w:t>
      </w:r>
      <w:r w:rsidRPr="00E013EA">
        <w:rPr>
          <w:rFonts w:ascii="Bookman Old Style" w:hAnsi="Bookman Old Style"/>
          <w:sz w:val="18"/>
          <w:szCs w:val="18"/>
          <w:shd w:val="clear" w:color="auto" w:fill="FFFFFF"/>
          <w:lang w:val="uk-UA"/>
        </w:rPr>
        <w:t>тримувати в установленому порядку від органів державної влади і органів місцевого самоврядування, які формують містобудівний кадастр, інформацію, що включена до переліку даних.</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О</w:t>
      </w:r>
      <w:r w:rsidRPr="00E013EA">
        <w:rPr>
          <w:rFonts w:ascii="Bookman Old Style" w:hAnsi="Bookman Old Style"/>
          <w:sz w:val="18"/>
          <w:szCs w:val="18"/>
          <w:shd w:val="clear" w:color="auto" w:fill="FFFFFF"/>
          <w:lang w:val="uk-UA"/>
        </w:rPr>
        <w:t>тримувати в установленому порядку від підприємств, установ і організацій, незалежно від форми власності, а також фізичних осіб (власників об'єктів нерухомого майна) матеріали та відомості, які необхідні для ведення містобудівного кадастру.</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 xml:space="preserve">У разі виявлення порушення вимог законодавства, що належать до компетенції Відділу, видавати обов’язкові для виконання приписи щодо усунення порушення вимог законодавства. </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shd w:val="clear" w:color="auto" w:fill="FFFFFF"/>
          <w:lang w:val="uk-UA"/>
        </w:rPr>
        <w:t>Відвідувати, в установленому порядку, будь-які об'єкти, що включені до структури кадастрової інформації, з метою підтвердження достовірності відомостей, які надійшли до містобудівного кадастру.</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shd w:val="clear" w:color="auto" w:fill="FFFFFF"/>
          <w:lang w:val="uk-UA"/>
        </w:rPr>
        <w:t>Вносити до органів виконавчої влади та органів місцевого самоврядування пропозиції з питань, що належать до її компетенції.</w:t>
      </w:r>
    </w:p>
    <w:p w:rsidR="00754D6F"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П</w:t>
      </w:r>
      <w:r w:rsidRPr="00E013EA">
        <w:rPr>
          <w:rFonts w:ascii="Bookman Old Style" w:hAnsi="Bookman Old Style"/>
          <w:sz w:val="18"/>
          <w:szCs w:val="18"/>
          <w:shd w:val="clear" w:color="auto" w:fill="FFFFFF"/>
          <w:lang w:val="uk-UA"/>
        </w:rPr>
        <w:t>ередавати в установленому порядку кадастрову інформацію до містобудівного кадастру вищого рівня.</w:t>
      </w:r>
      <w:r w:rsidRPr="00E013EA">
        <w:rPr>
          <w:rFonts w:ascii="Bookman Old Style" w:hAnsi="Bookman Old Style"/>
          <w:sz w:val="18"/>
          <w:szCs w:val="18"/>
          <w:lang w:val="uk-UA"/>
        </w:rPr>
        <w:t xml:space="preserve"> </w:t>
      </w:r>
    </w:p>
    <w:p w:rsidR="007B19BB" w:rsidRPr="00E013EA" w:rsidRDefault="007B19BB"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Pr>
          <w:rFonts w:ascii="Bookman Old Style" w:hAnsi="Bookman Old Style"/>
          <w:sz w:val="18"/>
          <w:szCs w:val="18"/>
          <w:lang w:val="uk-UA"/>
        </w:rPr>
        <w:t>Визначати архітектурно-планувальні вимоги для розміщення об’єктів стільникового зв’язку та їх зовнішніх інженерних мереж.</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Вчиняти інші дії в межах діючого законодавства, що необхідні для виконання завдань та повноважень Відділу.</w:t>
      </w:r>
    </w:p>
    <w:p w:rsidR="00754D6F" w:rsidRPr="00E013EA" w:rsidRDefault="00754D6F" w:rsidP="00D5433B">
      <w:pPr>
        <w:pStyle w:val="a5"/>
        <w:widowControl w:val="0"/>
        <w:numPr>
          <w:ilvl w:val="1"/>
          <w:numId w:val="2"/>
        </w:numPr>
        <w:shd w:val="clear" w:color="auto" w:fill="FFFFFF"/>
        <w:tabs>
          <w:tab w:val="left" w:pos="540"/>
          <w:tab w:val="left" w:pos="720"/>
          <w:tab w:val="left" w:pos="900"/>
          <w:tab w:val="left" w:pos="1134"/>
        </w:tabs>
        <w:spacing w:before="0" w:beforeAutospacing="0" w:after="0" w:afterAutospacing="0"/>
        <w:ind w:left="0" w:firstLine="567"/>
        <w:textAlignment w:val="baseline"/>
        <w:rPr>
          <w:rFonts w:ascii="Bookman Old Style" w:hAnsi="Bookman Old Style"/>
          <w:sz w:val="18"/>
          <w:szCs w:val="18"/>
          <w:lang w:val="uk-UA"/>
        </w:rPr>
      </w:pPr>
      <w:r w:rsidRPr="00E013EA">
        <w:rPr>
          <w:rFonts w:ascii="Bookman Old Style" w:hAnsi="Bookman Old Style"/>
          <w:sz w:val="18"/>
          <w:szCs w:val="18"/>
          <w:shd w:val="clear" w:color="auto" w:fill="FFFFFF"/>
          <w:lang w:val="uk-UA"/>
        </w:rPr>
        <w:t>Начальник Відділу у сфері містобудування</w:t>
      </w:r>
      <w:r w:rsidR="00DD7C85">
        <w:rPr>
          <w:rFonts w:ascii="Bookman Old Style" w:hAnsi="Bookman Old Style"/>
          <w:sz w:val="18"/>
          <w:szCs w:val="18"/>
          <w:shd w:val="clear" w:color="auto" w:fill="FFFFFF"/>
          <w:lang w:val="uk-UA"/>
        </w:rPr>
        <w:t xml:space="preserve"> та</w:t>
      </w:r>
      <w:r w:rsidRPr="00E013EA">
        <w:rPr>
          <w:rFonts w:ascii="Bookman Old Style" w:hAnsi="Bookman Old Style"/>
          <w:sz w:val="18"/>
          <w:szCs w:val="18"/>
          <w:shd w:val="clear" w:color="auto" w:fill="FFFFFF"/>
          <w:lang w:val="uk-UA"/>
        </w:rPr>
        <w:t xml:space="preserve"> архітектури для виконання покладених на Відділ завдань під час перевірки має право:</w:t>
      </w:r>
    </w:p>
    <w:p w:rsidR="00754D6F" w:rsidRPr="00E013EA" w:rsidRDefault="00754D6F" w:rsidP="00D5433B">
      <w:pPr>
        <w:pStyle w:val="a5"/>
        <w:widowControl w:val="0"/>
        <w:numPr>
          <w:ilvl w:val="2"/>
          <w:numId w:val="2"/>
        </w:numPr>
        <w:shd w:val="clear" w:color="auto" w:fill="FFFFFF"/>
        <w:tabs>
          <w:tab w:val="clear" w:pos="720"/>
          <w:tab w:val="left" w:pos="180"/>
          <w:tab w:val="left" w:pos="54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Безперешкодного доступу до місця будівництва об’єкта та до прийнятих в експлуатацію об’єктів, що підлягають обов’язковому обстеженню. </w:t>
      </w:r>
    </w:p>
    <w:p w:rsidR="00754D6F" w:rsidRPr="00E013EA" w:rsidRDefault="00754D6F" w:rsidP="00D5433B">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lang w:val="uk-UA"/>
        </w:rPr>
        <w:t>С</w:t>
      </w:r>
      <w:r w:rsidRPr="00E013EA">
        <w:rPr>
          <w:rFonts w:ascii="Bookman Old Style" w:hAnsi="Bookman Old Style"/>
          <w:sz w:val="18"/>
          <w:szCs w:val="18"/>
          <w:shd w:val="clear" w:color="auto" w:fill="FFFFFF"/>
          <w:lang w:val="uk-UA"/>
        </w:rPr>
        <w:t xml:space="preserve">кладати протоколи про вчинення </w:t>
      </w:r>
      <w:r w:rsidR="00DD7C85">
        <w:rPr>
          <w:rFonts w:ascii="Bookman Old Style" w:hAnsi="Bookman Old Style"/>
          <w:sz w:val="18"/>
          <w:szCs w:val="18"/>
          <w:shd w:val="clear" w:color="auto" w:fill="FFFFFF"/>
          <w:lang w:val="uk-UA"/>
        </w:rPr>
        <w:t xml:space="preserve">адміністративних </w:t>
      </w:r>
      <w:r w:rsidRPr="00E013EA">
        <w:rPr>
          <w:rFonts w:ascii="Bookman Old Style" w:hAnsi="Bookman Old Style"/>
          <w:sz w:val="18"/>
          <w:szCs w:val="18"/>
          <w:shd w:val="clear" w:color="auto" w:fill="FFFFFF"/>
          <w:lang w:val="uk-UA"/>
        </w:rPr>
        <w:t>правопорушень та акти перевірок</w:t>
      </w:r>
      <w:r w:rsidR="00DD7C85">
        <w:rPr>
          <w:rFonts w:ascii="Bookman Old Style" w:hAnsi="Bookman Old Style"/>
          <w:sz w:val="18"/>
          <w:szCs w:val="18"/>
          <w:shd w:val="clear" w:color="auto" w:fill="FFFFFF"/>
          <w:lang w:val="uk-UA"/>
        </w:rPr>
        <w:t>.</w:t>
      </w:r>
    </w:p>
    <w:p w:rsidR="00754D6F" w:rsidRPr="00E013EA" w:rsidRDefault="00754D6F" w:rsidP="00DD7C85">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 xml:space="preserve">У разі виявлення порушення вимог законодавства у сфері містобудівної діяльності, будівельних норм, стандартів і правил, містобудівних умов та обмежень, затвердженого проекту або будівельного паспорта забудови земельної ділянки </w:t>
      </w:r>
      <w:r w:rsidR="00DD7C85">
        <w:rPr>
          <w:rFonts w:ascii="Bookman Old Style" w:hAnsi="Bookman Old Style"/>
          <w:sz w:val="18"/>
          <w:szCs w:val="18"/>
          <w:lang w:val="uk-UA"/>
        </w:rPr>
        <w:t>повідомляти органи архітектурно-будівельного контролю, про виявлення порушень, для вжиття ними відповідних заходів реагування</w:t>
      </w:r>
      <w:r w:rsidRPr="00E013EA">
        <w:rPr>
          <w:rFonts w:ascii="Bookman Old Style" w:hAnsi="Bookman Old Style"/>
          <w:sz w:val="18"/>
          <w:szCs w:val="18"/>
          <w:shd w:val="clear" w:color="auto" w:fill="FFFFFF"/>
          <w:lang w:val="uk-UA"/>
        </w:rPr>
        <w:t>.</w:t>
      </w:r>
    </w:p>
    <w:p w:rsidR="00754D6F" w:rsidRPr="00E013EA" w:rsidRDefault="00754D6F" w:rsidP="00D5433B">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 </w:t>
      </w:r>
    </w:p>
    <w:p w:rsidR="00754D6F" w:rsidRPr="00E013EA" w:rsidRDefault="00754D6F" w:rsidP="00D5433B">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Залучати до проведення перевірок представників </w:t>
      </w:r>
      <w:r w:rsidR="00DD7C85">
        <w:rPr>
          <w:rFonts w:ascii="Bookman Old Style" w:hAnsi="Bookman Old Style"/>
          <w:sz w:val="18"/>
          <w:szCs w:val="18"/>
          <w:shd w:val="clear" w:color="auto" w:fill="FFFFFF"/>
          <w:lang w:val="uk-UA"/>
        </w:rPr>
        <w:t>органів архітектурно-будівельного контролю</w:t>
      </w:r>
      <w:r w:rsidRPr="00E013EA">
        <w:rPr>
          <w:rFonts w:ascii="Bookman Old Style" w:hAnsi="Bookman Old Style"/>
          <w:sz w:val="18"/>
          <w:szCs w:val="18"/>
          <w:shd w:val="clear" w:color="auto" w:fill="FFFFFF"/>
          <w:lang w:val="uk-UA"/>
        </w:rPr>
        <w:t>,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rsidR="00754D6F" w:rsidRPr="00E013EA" w:rsidRDefault="00754D6F" w:rsidP="00D5433B">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 xml:space="preserve">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w:t>
      </w:r>
      <w:r w:rsidR="00DD7C85">
        <w:rPr>
          <w:rFonts w:ascii="Bookman Old Style" w:hAnsi="Bookman Old Style"/>
          <w:sz w:val="18"/>
          <w:szCs w:val="18"/>
          <w:shd w:val="clear" w:color="auto" w:fill="FFFFFF"/>
          <w:lang w:val="uk-UA"/>
        </w:rPr>
        <w:t>завдань та повноважень Відділу</w:t>
      </w:r>
      <w:r w:rsidRPr="00E013EA">
        <w:rPr>
          <w:rFonts w:ascii="Bookman Old Style" w:hAnsi="Bookman Old Style"/>
          <w:sz w:val="18"/>
          <w:szCs w:val="18"/>
          <w:shd w:val="clear" w:color="auto" w:fill="FFFFFF"/>
          <w:lang w:val="uk-UA"/>
        </w:rPr>
        <w:t>.</w:t>
      </w:r>
    </w:p>
    <w:p w:rsidR="00754D6F" w:rsidRDefault="00754D6F" w:rsidP="00D5433B">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sidRPr="00E013EA">
        <w:rPr>
          <w:rFonts w:ascii="Bookman Old Style" w:hAnsi="Bookman Old Style"/>
          <w:sz w:val="18"/>
          <w:szCs w:val="18"/>
          <w:shd w:val="clear" w:color="auto" w:fill="FFFFFF"/>
          <w:lang w:val="uk-UA"/>
        </w:rPr>
        <w:t>Порушувати в установленому порядку питання про притягнення посадових осіб, що мають відношення до містобудування, архітектури та капітального будівництва до відповідальності за неналежне виконання покладених на них обов'язків.</w:t>
      </w:r>
    </w:p>
    <w:p w:rsidR="002B1324" w:rsidRDefault="002B1324" w:rsidP="00D5433B">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Pr>
          <w:rFonts w:ascii="Bookman Old Style" w:hAnsi="Bookman Old Style"/>
          <w:sz w:val="18"/>
          <w:szCs w:val="18"/>
          <w:shd w:val="clear" w:color="auto" w:fill="FFFFFF"/>
          <w:lang w:val="uk-UA"/>
        </w:rPr>
        <w:t>Перевіряти, в межах повноважень Відділу, відповідність розміщення тимчасових споруд для провадження підприємницької діяльності вимогам паспорту прив’язки тимчасової споруди.</w:t>
      </w:r>
    </w:p>
    <w:p w:rsidR="002B1324" w:rsidRDefault="002B1324" w:rsidP="00D5433B">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Pr>
          <w:rFonts w:ascii="Bookman Old Style" w:hAnsi="Bookman Old Style"/>
          <w:sz w:val="18"/>
          <w:szCs w:val="18"/>
          <w:shd w:val="clear" w:color="auto" w:fill="FFFFFF"/>
          <w:lang w:val="uk-UA"/>
        </w:rPr>
        <w:t>У разі відмови власника тимчасової споруди привести її у відповідність до вимог паспорту прив’язки, ініціювати здійснення процедури демонтажу тимчасової споруди.</w:t>
      </w:r>
    </w:p>
    <w:p w:rsidR="007B19BB" w:rsidRPr="007B19BB" w:rsidRDefault="002B1324" w:rsidP="007B19BB">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Pr>
          <w:rFonts w:ascii="Bookman Old Style" w:hAnsi="Bookman Old Style"/>
          <w:sz w:val="18"/>
          <w:szCs w:val="18"/>
          <w:shd w:val="clear" w:color="auto" w:fill="FFFFFF"/>
          <w:lang w:val="uk-UA"/>
        </w:rPr>
        <w:t>У разі виникнення необхідності зміни архітектурного вигляду або зовнішнього опорядження тимчасової споруди, повідомляти власника тимчасової споруди про необхідність здійснення таких змін та внесення відповідних змін до паспорту прив’язки тимчасової споруди.</w:t>
      </w:r>
    </w:p>
    <w:p w:rsidR="007B19BB" w:rsidRDefault="007B19BB" w:rsidP="00D5433B">
      <w:pPr>
        <w:pStyle w:val="a5"/>
        <w:widowControl w:val="0"/>
        <w:numPr>
          <w:ilvl w:val="2"/>
          <w:numId w:val="2"/>
        </w:numPr>
        <w:shd w:val="clear" w:color="auto" w:fill="FFFFFF"/>
        <w:tabs>
          <w:tab w:val="left" w:pos="180"/>
          <w:tab w:val="left" w:pos="540"/>
          <w:tab w:val="left" w:pos="720"/>
          <w:tab w:val="left" w:pos="900"/>
          <w:tab w:val="left" w:pos="1134"/>
        </w:tabs>
        <w:spacing w:before="0" w:beforeAutospacing="0" w:after="0" w:afterAutospacing="0"/>
        <w:ind w:left="0" w:right="21" w:firstLine="567"/>
        <w:textAlignment w:val="baseline"/>
        <w:rPr>
          <w:rFonts w:ascii="Bookman Old Style" w:hAnsi="Bookman Old Style"/>
          <w:sz w:val="18"/>
          <w:szCs w:val="18"/>
          <w:shd w:val="clear" w:color="auto" w:fill="FFFFFF"/>
          <w:lang w:val="uk-UA"/>
        </w:rPr>
      </w:pPr>
      <w:r>
        <w:rPr>
          <w:rFonts w:ascii="Bookman Old Style" w:hAnsi="Bookman Old Style"/>
          <w:sz w:val="18"/>
          <w:szCs w:val="18"/>
          <w:shd w:val="clear" w:color="auto" w:fill="FFFFFF"/>
          <w:lang w:val="uk-UA"/>
        </w:rPr>
        <w:t>Узгоджувати:</w:t>
      </w:r>
    </w:p>
    <w:p w:rsidR="007B19BB" w:rsidRDefault="007B19BB" w:rsidP="007B19BB">
      <w:pPr>
        <w:pStyle w:val="a5"/>
        <w:widowControl w:val="0"/>
        <w:shd w:val="clear" w:color="auto" w:fill="FFFFFF"/>
        <w:tabs>
          <w:tab w:val="left" w:pos="180"/>
          <w:tab w:val="left" w:pos="540"/>
          <w:tab w:val="left" w:pos="720"/>
          <w:tab w:val="left" w:pos="900"/>
          <w:tab w:val="left" w:pos="1134"/>
        </w:tabs>
        <w:spacing w:before="0" w:beforeAutospacing="0" w:after="0" w:afterAutospacing="0"/>
        <w:ind w:left="567" w:right="21"/>
        <w:textAlignment w:val="baseline"/>
        <w:rPr>
          <w:rFonts w:ascii="Bookman Old Style" w:hAnsi="Bookman Old Style"/>
          <w:sz w:val="18"/>
          <w:szCs w:val="18"/>
          <w:shd w:val="clear" w:color="auto" w:fill="FFFFFF"/>
          <w:lang w:val="uk-UA"/>
        </w:rPr>
      </w:pPr>
      <w:r>
        <w:rPr>
          <w:rFonts w:ascii="Bookman Old Style" w:hAnsi="Bookman Old Style"/>
          <w:sz w:val="18"/>
          <w:szCs w:val="18"/>
          <w:shd w:val="clear" w:color="auto" w:fill="FFFFFF"/>
          <w:lang w:val="uk-UA"/>
        </w:rPr>
        <w:t>- паспорти зовнішнього опорядження об’єктів;</w:t>
      </w:r>
    </w:p>
    <w:p w:rsidR="007B19BB" w:rsidRDefault="007B19BB" w:rsidP="007B19BB">
      <w:pPr>
        <w:pStyle w:val="a5"/>
        <w:widowControl w:val="0"/>
        <w:shd w:val="clear" w:color="auto" w:fill="FFFFFF"/>
        <w:tabs>
          <w:tab w:val="left" w:pos="0"/>
          <w:tab w:val="left" w:pos="180"/>
          <w:tab w:val="left" w:pos="720"/>
          <w:tab w:val="left" w:pos="900"/>
          <w:tab w:val="left" w:pos="1134"/>
        </w:tabs>
        <w:spacing w:before="0" w:beforeAutospacing="0" w:after="0" w:afterAutospacing="0"/>
        <w:ind w:right="21" w:firstLine="567"/>
        <w:textAlignment w:val="baseline"/>
        <w:rPr>
          <w:rFonts w:ascii="Bookman Old Style" w:hAnsi="Bookman Old Style"/>
          <w:sz w:val="18"/>
          <w:szCs w:val="18"/>
          <w:shd w:val="clear" w:color="auto" w:fill="FFFFFF"/>
          <w:lang w:val="uk-UA"/>
        </w:rPr>
      </w:pPr>
      <w:r>
        <w:rPr>
          <w:rFonts w:ascii="Bookman Old Style" w:hAnsi="Bookman Old Style"/>
          <w:sz w:val="18"/>
          <w:szCs w:val="18"/>
          <w:shd w:val="clear" w:color="auto" w:fill="FFFFFF"/>
          <w:lang w:val="uk-UA"/>
        </w:rPr>
        <w:t>- колористичне рішення фасадів будинків і споруд, малих архітектурних форм, тимчасових споруд та інших об’єктів;</w:t>
      </w:r>
    </w:p>
    <w:p w:rsidR="007B19BB" w:rsidRDefault="007B19BB" w:rsidP="007B19BB">
      <w:pPr>
        <w:pStyle w:val="a5"/>
        <w:widowControl w:val="0"/>
        <w:shd w:val="clear" w:color="auto" w:fill="FFFFFF"/>
        <w:tabs>
          <w:tab w:val="left" w:pos="180"/>
          <w:tab w:val="left" w:pos="540"/>
          <w:tab w:val="left" w:pos="720"/>
          <w:tab w:val="left" w:pos="900"/>
          <w:tab w:val="left" w:pos="1134"/>
        </w:tabs>
        <w:spacing w:before="0" w:beforeAutospacing="0" w:after="0" w:afterAutospacing="0"/>
        <w:ind w:left="567" w:right="21"/>
        <w:textAlignment w:val="baseline"/>
        <w:rPr>
          <w:rFonts w:ascii="Bookman Old Style" w:hAnsi="Bookman Old Style"/>
          <w:sz w:val="18"/>
          <w:szCs w:val="18"/>
          <w:shd w:val="clear" w:color="auto" w:fill="FFFFFF"/>
          <w:lang w:val="uk-UA"/>
        </w:rPr>
      </w:pPr>
      <w:r>
        <w:rPr>
          <w:rFonts w:ascii="Bookman Old Style" w:hAnsi="Bookman Old Style"/>
          <w:sz w:val="18"/>
          <w:szCs w:val="18"/>
          <w:shd w:val="clear" w:color="auto" w:fill="FFFFFF"/>
          <w:lang w:val="uk-UA"/>
        </w:rPr>
        <w:t>- проекті пропозиції щодо благоустрою прилеглих до об’єктів територій;</w:t>
      </w:r>
    </w:p>
    <w:p w:rsidR="002B1324" w:rsidRPr="00E013EA" w:rsidRDefault="007B19BB" w:rsidP="007B19BB">
      <w:pPr>
        <w:pStyle w:val="a5"/>
        <w:widowControl w:val="0"/>
        <w:shd w:val="clear" w:color="auto" w:fill="FFFFFF"/>
        <w:tabs>
          <w:tab w:val="left" w:pos="180"/>
          <w:tab w:val="left" w:pos="540"/>
          <w:tab w:val="left" w:pos="720"/>
          <w:tab w:val="left" w:pos="900"/>
          <w:tab w:val="left" w:pos="1134"/>
        </w:tabs>
        <w:spacing w:before="0" w:beforeAutospacing="0" w:after="0" w:afterAutospacing="0"/>
        <w:ind w:left="567" w:right="21"/>
        <w:textAlignment w:val="baseline"/>
        <w:rPr>
          <w:rFonts w:ascii="Bookman Old Style" w:hAnsi="Bookman Old Style"/>
          <w:sz w:val="18"/>
          <w:szCs w:val="18"/>
          <w:shd w:val="clear" w:color="auto" w:fill="FFFFFF"/>
          <w:lang w:val="uk-UA"/>
        </w:rPr>
      </w:pPr>
      <w:r>
        <w:rPr>
          <w:rFonts w:ascii="Bookman Old Style" w:hAnsi="Bookman Old Style"/>
          <w:sz w:val="18"/>
          <w:szCs w:val="18"/>
          <w:shd w:val="clear" w:color="auto" w:fill="FFFFFF"/>
          <w:lang w:val="uk-UA"/>
        </w:rPr>
        <w:t>- проектні пропозиції щодо улаштування засобів безперешкодного доступу людей з обмеженими фізичними можливостями до об’єктів житлово-громадського призначення.</w:t>
      </w:r>
    </w:p>
    <w:p w:rsidR="00754D6F" w:rsidRPr="00E013EA" w:rsidRDefault="00754D6F" w:rsidP="00D5433B">
      <w:pPr>
        <w:pStyle w:val="a5"/>
        <w:widowControl w:val="0"/>
        <w:shd w:val="clear" w:color="auto" w:fill="FFFFFF"/>
        <w:tabs>
          <w:tab w:val="left" w:pos="540"/>
          <w:tab w:val="left" w:pos="720"/>
          <w:tab w:val="left" w:pos="900"/>
          <w:tab w:val="left" w:pos="1134"/>
        </w:tabs>
        <w:spacing w:before="0" w:beforeAutospacing="0" w:after="0" w:afterAutospacing="0"/>
        <w:ind w:firstLine="567"/>
        <w:textAlignment w:val="baseline"/>
        <w:rPr>
          <w:rFonts w:ascii="Bookman Old Style" w:hAnsi="Bookman Old Style"/>
          <w:sz w:val="18"/>
          <w:szCs w:val="18"/>
          <w:lang w:val="uk-UA"/>
        </w:rPr>
      </w:pPr>
      <w:r w:rsidRPr="00E013EA">
        <w:rPr>
          <w:rFonts w:ascii="Bookman Old Style" w:hAnsi="Bookman Old Style"/>
          <w:sz w:val="18"/>
          <w:szCs w:val="18"/>
          <w:lang w:val="uk-UA"/>
        </w:rPr>
        <w:t>3.1</w:t>
      </w:r>
      <w:r w:rsidR="007B19BB">
        <w:rPr>
          <w:rFonts w:ascii="Bookman Old Style" w:hAnsi="Bookman Old Style"/>
          <w:sz w:val="18"/>
          <w:szCs w:val="18"/>
          <w:lang w:val="uk-UA"/>
        </w:rPr>
        <w:t>7</w:t>
      </w:r>
      <w:r w:rsidRPr="00E013EA">
        <w:rPr>
          <w:rFonts w:ascii="Bookman Old Style" w:hAnsi="Bookman Old Style"/>
          <w:sz w:val="18"/>
          <w:szCs w:val="18"/>
          <w:lang w:val="uk-UA"/>
        </w:rPr>
        <w:t xml:space="preserve">. </w:t>
      </w:r>
      <w:r w:rsidRPr="00E013EA">
        <w:rPr>
          <w:rFonts w:ascii="Bookman Old Style" w:hAnsi="Bookman Old Style"/>
          <w:sz w:val="18"/>
          <w:szCs w:val="18"/>
          <w:shd w:val="clear" w:color="auto" w:fill="FFFFFF"/>
          <w:lang w:val="uk-UA"/>
        </w:rPr>
        <w:t>Представник Відділу може брати участь у засіданнях Виконавчого комітету та бути присутнім на сесії Міської ради під час розгляду питань, що входять до компетенції Відділу.</w:t>
      </w: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color w:val="000000"/>
          <w:sz w:val="18"/>
          <w:szCs w:val="18"/>
          <w:lang w:val="uk-UA"/>
        </w:rPr>
      </w:pPr>
      <w:r w:rsidRPr="00E013EA">
        <w:rPr>
          <w:rFonts w:ascii="Bookman Old Style" w:hAnsi="Bookman Old Style"/>
          <w:sz w:val="18"/>
          <w:szCs w:val="18"/>
          <w:lang w:val="uk-UA"/>
        </w:rPr>
        <w:t>3.1</w:t>
      </w:r>
      <w:r w:rsidR="007B19BB">
        <w:rPr>
          <w:rFonts w:ascii="Bookman Old Style" w:hAnsi="Bookman Old Style"/>
          <w:sz w:val="18"/>
          <w:szCs w:val="18"/>
          <w:lang w:val="uk-UA"/>
        </w:rPr>
        <w:t>8</w:t>
      </w:r>
      <w:r w:rsidRPr="00E013EA">
        <w:rPr>
          <w:rFonts w:ascii="Bookman Old Style" w:hAnsi="Bookman Old Style"/>
          <w:sz w:val="18"/>
          <w:szCs w:val="18"/>
          <w:lang w:val="uk-UA"/>
        </w:rPr>
        <w:t xml:space="preserve">. </w:t>
      </w:r>
      <w:r w:rsidRPr="00E013EA">
        <w:rPr>
          <w:rFonts w:ascii="Bookman Old Style" w:hAnsi="Bookman Old Style"/>
          <w:color w:val="000000"/>
          <w:sz w:val="18"/>
          <w:szCs w:val="18"/>
          <w:lang w:val="uk-UA"/>
        </w:rPr>
        <w:t>Відділ в процесі виконання покладених на нього завдань взаємодіє зі структурними підрозділами Міської ради та Виконавчим комітетом, старостою, а тако</w:t>
      </w:r>
      <w:r w:rsidR="004007D9">
        <w:rPr>
          <w:rFonts w:ascii="Bookman Old Style" w:hAnsi="Bookman Old Style"/>
          <w:color w:val="000000"/>
          <w:sz w:val="18"/>
          <w:szCs w:val="18"/>
          <w:lang w:val="uk-UA"/>
        </w:rPr>
        <w:t xml:space="preserve">ж з підприємствами, установами, </w:t>
      </w:r>
      <w:r w:rsidRPr="00E013EA">
        <w:rPr>
          <w:rFonts w:ascii="Bookman Old Style" w:hAnsi="Bookman Old Style"/>
          <w:color w:val="000000"/>
          <w:sz w:val="18"/>
          <w:szCs w:val="18"/>
          <w:lang w:val="uk-UA"/>
        </w:rPr>
        <w:t>організаціями та об’єднаннями громадян.</w:t>
      </w:r>
    </w:p>
    <w:p w:rsidR="00754D6F" w:rsidRPr="00E013EA" w:rsidRDefault="00754D6F" w:rsidP="00D5433B">
      <w:pPr>
        <w:pStyle w:val="a5"/>
        <w:widowControl w:val="0"/>
        <w:shd w:val="clear" w:color="auto" w:fill="FFFFFF"/>
        <w:tabs>
          <w:tab w:val="left" w:pos="540"/>
          <w:tab w:val="left" w:pos="720"/>
          <w:tab w:val="left" w:pos="900"/>
          <w:tab w:val="left" w:pos="1134"/>
        </w:tabs>
        <w:spacing w:before="0" w:beforeAutospacing="0" w:after="0" w:afterAutospacing="0"/>
        <w:ind w:firstLine="567"/>
        <w:textAlignment w:val="baseline"/>
        <w:rPr>
          <w:rFonts w:ascii="Bookman Old Style" w:hAnsi="Bookman Old Style"/>
          <w:sz w:val="18"/>
          <w:szCs w:val="18"/>
          <w:lang w:val="uk-UA"/>
        </w:rPr>
      </w:pP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b/>
          <w:sz w:val="18"/>
          <w:szCs w:val="18"/>
          <w:lang w:val="uk-UA"/>
        </w:rPr>
      </w:pPr>
      <w:r w:rsidRPr="00E013EA">
        <w:rPr>
          <w:rFonts w:ascii="Bookman Old Style" w:hAnsi="Bookman Old Style"/>
          <w:b/>
          <w:sz w:val="18"/>
          <w:szCs w:val="18"/>
          <w:lang w:val="uk-UA"/>
        </w:rPr>
        <w:t>Розділ 4. Організація роботи Відділу та</w:t>
      </w:r>
      <w:r w:rsidRPr="00E013EA">
        <w:rPr>
          <w:rStyle w:val="apple-converted-space"/>
          <w:rFonts w:ascii="Bookman Old Style" w:hAnsi="Bookman Old Style"/>
          <w:b/>
          <w:sz w:val="18"/>
          <w:szCs w:val="18"/>
          <w:lang w:val="uk-UA"/>
        </w:rPr>
        <w:t> </w:t>
      </w:r>
      <w:r w:rsidRPr="00E013EA">
        <w:rPr>
          <w:rFonts w:ascii="Bookman Old Style" w:hAnsi="Bookman Old Style"/>
          <w:b/>
          <w:sz w:val="18"/>
          <w:szCs w:val="18"/>
          <w:lang w:val="uk-UA"/>
        </w:rPr>
        <w:t xml:space="preserve"> забезпечення його діяльності </w:t>
      </w:r>
    </w:p>
    <w:p w:rsidR="00754D6F" w:rsidRPr="00E013EA" w:rsidRDefault="00754D6F" w:rsidP="00D5433B">
      <w:pPr>
        <w:pStyle w:val="210"/>
        <w:numPr>
          <w:ilvl w:val="1"/>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754D6F" w:rsidRPr="00E013EA" w:rsidRDefault="00754D6F" w:rsidP="00D5433B">
      <w:pPr>
        <w:pStyle w:val="210"/>
        <w:numPr>
          <w:ilvl w:val="1"/>
          <w:numId w:val="3"/>
        </w:numPr>
        <w:shd w:val="clear" w:color="auto" w:fill="auto"/>
        <w:tabs>
          <w:tab w:val="left" w:pos="540"/>
          <w:tab w:val="left" w:pos="720"/>
          <w:tab w:val="left" w:pos="900"/>
          <w:tab w:val="left" w:pos="1134"/>
          <w:tab w:val="left" w:leader="dot" w:pos="9175"/>
        </w:tabs>
        <w:spacing w:before="0" w:line="240" w:lineRule="auto"/>
        <w:ind w:left="0" w:firstLine="567"/>
        <w:jc w:val="left"/>
        <w:rPr>
          <w:rStyle w:val="22"/>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 xml:space="preserve">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754D6F" w:rsidRPr="00E013EA" w:rsidRDefault="00754D6F" w:rsidP="00D5433B">
      <w:pPr>
        <w:pStyle w:val="210"/>
        <w:numPr>
          <w:ilvl w:val="1"/>
          <w:numId w:val="3"/>
        </w:numPr>
        <w:shd w:val="clear" w:color="auto" w:fill="auto"/>
        <w:tabs>
          <w:tab w:val="left" w:pos="540"/>
          <w:tab w:val="left" w:pos="720"/>
          <w:tab w:val="left" w:pos="900"/>
          <w:tab w:val="left" w:pos="1134"/>
          <w:tab w:val="left" w:leader="dot" w:pos="9175"/>
        </w:tabs>
        <w:spacing w:before="0" w:line="240" w:lineRule="auto"/>
        <w:ind w:left="0" w:firstLine="567"/>
        <w:jc w:val="left"/>
        <w:rPr>
          <w:rStyle w:val="22"/>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Начальник Відділу входить до персонального складу Виконавчого комітету, що затверджується відповідним рішенням Міської ради, та здійснює функції головного архітектору в межах населених пунктів територіальної громади, в порядку передбаченому діючим законодавством.</w:t>
      </w:r>
    </w:p>
    <w:p w:rsidR="00754D6F" w:rsidRPr="00E013EA" w:rsidRDefault="00754D6F" w:rsidP="00D5433B">
      <w:pPr>
        <w:pStyle w:val="210"/>
        <w:numPr>
          <w:ilvl w:val="1"/>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754D6F" w:rsidRPr="00E013EA" w:rsidRDefault="00754D6F" w:rsidP="00D5433B">
      <w:pPr>
        <w:pStyle w:val="210"/>
        <w:numPr>
          <w:ilvl w:val="1"/>
          <w:numId w:val="3"/>
        </w:numPr>
        <w:shd w:val="clear" w:color="auto" w:fill="auto"/>
        <w:tabs>
          <w:tab w:val="left" w:pos="540"/>
          <w:tab w:val="left" w:pos="720"/>
          <w:tab w:val="left" w:pos="900"/>
          <w:tab w:val="left" w:pos="934"/>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Начальник Відділу:</w:t>
      </w:r>
    </w:p>
    <w:p w:rsidR="00754D6F" w:rsidRPr="00E013EA" w:rsidRDefault="00754D6F" w:rsidP="00D5433B">
      <w:pPr>
        <w:pStyle w:val="210"/>
        <w:numPr>
          <w:ilvl w:val="2"/>
          <w:numId w:val="3"/>
        </w:numPr>
        <w:shd w:val="clear" w:color="auto" w:fill="auto"/>
        <w:tabs>
          <w:tab w:val="left" w:pos="540"/>
          <w:tab w:val="left" w:pos="720"/>
          <w:tab w:val="left" w:pos="900"/>
          <w:tab w:val="left" w:pos="1078"/>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Здійснює загальне керівництво діяльністю Відділу.</w:t>
      </w:r>
    </w:p>
    <w:p w:rsidR="00754D6F" w:rsidRPr="00E013EA" w:rsidRDefault="00754D6F" w:rsidP="00D5433B">
      <w:pPr>
        <w:pStyle w:val="210"/>
        <w:numPr>
          <w:ilvl w:val="2"/>
          <w:numId w:val="3"/>
        </w:numPr>
        <w:shd w:val="clear" w:color="auto" w:fill="auto"/>
        <w:tabs>
          <w:tab w:val="left" w:pos="540"/>
          <w:tab w:val="left" w:pos="720"/>
          <w:tab w:val="left" w:pos="900"/>
          <w:tab w:val="left" w:pos="1095"/>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Розподіляє обов'язки між працівниками Відділу, очолює і контролює їх роботу.</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Координує роботу Відділу з іншими виконавчими органами ради.</w:t>
      </w:r>
    </w:p>
    <w:p w:rsidR="00754D6F" w:rsidRPr="00E013EA" w:rsidRDefault="00754D6F" w:rsidP="00D5433B">
      <w:pPr>
        <w:pStyle w:val="210"/>
        <w:numPr>
          <w:ilvl w:val="2"/>
          <w:numId w:val="3"/>
        </w:numPr>
        <w:shd w:val="clear" w:color="auto" w:fill="auto"/>
        <w:tabs>
          <w:tab w:val="left" w:pos="540"/>
          <w:tab w:val="left" w:pos="720"/>
          <w:tab w:val="left" w:pos="900"/>
          <w:tab w:val="left" w:pos="11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Забезпечує у межах своєї компетенції контроль за станом справ у сфері діяльності Відділу, вживає необхідних заходів до їх поліпшення.</w:t>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Підтримує зв'язки з відповідними виконавчими органами ради з питань обміну досвідом.</w:t>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Style w:val="22"/>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Fonts w:ascii="Bookman Old Style" w:hAnsi="Bookman Old Style"/>
          <w:color w:val="000000"/>
          <w:sz w:val="18"/>
          <w:szCs w:val="18"/>
          <w:lang w:val="uk-UA"/>
        </w:rPr>
      </w:pPr>
      <w:r w:rsidRPr="00E013EA">
        <w:rPr>
          <w:rFonts w:ascii="Bookman Old Style" w:hAnsi="Bookman Old Style"/>
          <w:sz w:val="18"/>
          <w:szCs w:val="18"/>
          <w:lang w:val="uk-UA"/>
        </w:rPr>
        <w:t xml:space="preserve">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Fonts w:ascii="Bookman Old Style" w:hAnsi="Bookman Old Style"/>
          <w:color w:val="000000"/>
          <w:sz w:val="18"/>
          <w:szCs w:val="18"/>
          <w:lang w:val="uk-UA"/>
        </w:rPr>
      </w:pPr>
      <w:r w:rsidRPr="00E013EA">
        <w:rPr>
          <w:rFonts w:ascii="Bookman Old Style" w:hAnsi="Bookman Old Style"/>
          <w:sz w:val="18"/>
          <w:szCs w:val="18"/>
          <w:lang w:val="uk-UA"/>
        </w:rPr>
        <w:t xml:space="preserve">Вносить на розгляд Міського голови пропозиції щодо оптимізації роботи та штатних одиниць Відділу. </w:t>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Fonts w:ascii="Bookman Old Style" w:hAnsi="Bookman Old Style"/>
          <w:color w:val="000000"/>
          <w:sz w:val="18"/>
          <w:szCs w:val="18"/>
          <w:lang w:val="uk-UA"/>
        </w:rPr>
      </w:pPr>
      <w:r w:rsidRPr="00E013EA">
        <w:rPr>
          <w:rFonts w:ascii="Bookman Old Style" w:hAnsi="Bookman Old Style"/>
          <w:sz w:val="18"/>
          <w:szCs w:val="18"/>
          <w:lang w:val="uk-UA"/>
        </w:rPr>
        <w:t xml:space="preserve">Розробляє і вносить на затвердження Міському голові посадові інструкції працівників Відділу. </w:t>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Fonts w:ascii="Bookman Old Style" w:hAnsi="Bookman Old Style"/>
          <w:color w:val="000000"/>
          <w:sz w:val="18"/>
          <w:szCs w:val="18"/>
          <w:lang w:val="uk-UA"/>
        </w:rPr>
      </w:pPr>
      <w:r w:rsidRPr="00E013EA">
        <w:rPr>
          <w:rFonts w:ascii="Bookman Old Style" w:hAnsi="Bookman Old Style"/>
          <w:sz w:val="18"/>
          <w:szCs w:val="18"/>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Fonts w:ascii="Bookman Old Style" w:hAnsi="Bookman Old Style"/>
          <w:color w:val="000000"/>
          <w:sz w:val="18"/>
          <w:szCs w:val="18"/>
          <w:lang w:val="uk-UA"/>
        </w:rPr>
      </w:pPr>
      <w:r w:rsidRPr="00E013EA">
        <w:rPr>
          <w:rFonts w:ascii="Bookman Old Style" w:hAnsi="Bookman Old Style"/>
          <w:sz w:val="18"/>
          <w:szCs w:val="18"/>
          <w:lang w:val="uk-UA"/>
        </w:rPr>
        <w:t xml:space="preserve">Подає письмові пропозиції щодо планів навчань та підвищення кваліфікації посадових осіб Відділу. </w:t>
      </w:r>
      <w:r w:rsidRPr="00E013EA">
        <w:rPr>
          <w:rFonts w:ascii="Bookman Old Style" w:hAnsi="Bookman Old Style"/>
          <w:sz w:val="18"/>
          <w:szCs w:val="18"/>
          <w:lang w:val="uk-UA"/>
        </w:rPr>
        <w:tab/>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Fonts w:ascii="Bookman Old Style" w:hAnsi="Bookman Old Style"/>
          <w:color w:val="000000"/>
          <w:sz w:val="18"/>
          <w:szCs w:val="18"/>
          <w:lang w:val="uk-UA"/>
        </w:rPr>
      </w:pPr>
      <w:r w:rsidRPr="00E013EA">
        <w:rPr>
          <w:rFonts w:ascii="Bookman Old Style" w:hAnsi="Bookman Old Style"/>
          <w:sz w:val="18"/>
          <w:szCs w:val="18"/>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Fonts w:ascii="Bookman Old Style" w:hAnsi="Bookman Old Style"/>
          <w:color w:val="000000"/>
          <w:sz w:val="18"/>
          <w:szCs w:val="18"/>
          <w:lang w:val="uk-UA"/>
        </w:rPr>
      </w:pPr>
      <w:r w:rsidRPr="00E013EA">
        <w:rPr>
          <w:rFonts w:ascii="Bookman Old Style" w:hAnsi="Bookman Old Style"/>
          <w:sz w:val="18"/>
          <w:szCs w:val="18"/>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754D6F" w:rsidRPr="00E013EA" w:rsidRDefault="00754D6F" w:rsidP="00D5433B">
      <w:pPr>
        <w:pStyle w:val="210"/>
        <w:numPr>
          <w:ilvl w:val="2"/>
          <w:numId w:val="3"/>
        </w:numPr>
        <w:shd w:val="clear" w:color="auto" w:fill="auto"/>
        <w:tabs>
          <w:tab w:val="left" w:pos="540"/>
          <w:tab w:val="left" w:pos="720"/>
          <w:tab w:val="left" w:pos="900"/>
          <w:tab w:val="left" w:pos="1090"/>
          <w:tab w:val="left" w:pos="1134"/>
        </w:tabs>
        <w:spacing w:before="0" w:line="240" w:lineRule="auto"/>
        <w:ind w:left="0" w:firstLine="567"/>
        <w:jc w:val="left"/>
        <w:rPr>
          <w:rFonts w:ascii="Bookman Old Style" w:hAnsi="Bookman Old Style"/>
          <w:color w:val="000000"/>
          <w:sz w:val="18"/>
          <w:szCs w:val="18"/>
          <w:lang w:val="uk-UA"/>
        </w:rPr>
      </w:pPr>
      <w:r w:rsidRPr="00E013EA">
        <w:rPr>
          <w:rFonts w:ascii="Bookman Old Style" w:hAnsi="Bookman Old Style"/>
          <w:sz w:val="18"/>
          <w:szCs w:val="18"/>
          <w:lang w:val="uk-UA"/>
        </w:rPr>
        <w:t xml:space="preserve">Розробляє і здійснює заходи щодо поліпшення організації та підвищення ефективності роботи відділу. </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Контролює стан трудової та виконавчої дисципліни у Відділі.</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Виконує інші доручення керівництва Виконавчого комітету, що пов'язані з діяльністю Відділу.</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Style w:val="22"/>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color w:val="000000"/>
          <w:sz w:val="18"/>
          <w:szCs w:val="18"/>
          <w:shd w:val="clear" w:color="auto" w:fill="FFFFFF"/>
          <w:lang w:val="uk-UA"/>
        </w:rPr>
        <w:t>Несе персональну відповідальність за виконання покладених на Відділ завдань.</w:t>
      </w:r>
      <w:r w:rsidRPr="00E013EA">
        <w:rPr>
          <w:rFonts w:ascii="Bookman Old Style" w:hAnsi="Bookman Old Style"/>
          <w:sz w:val="18"/>
          <w:szCs w:val="18"/>
          <w:shd w:val="clear" w:color="auto" w:fill="FFFFFF"/>
          <w:lang w:val="uk-UA"/>
        </w:rPr>
        <w:t xml:space="preserve"> </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shd w:val="clear" w:color="auto" w:fill="FFFFFF"/>
          <w:lang w:val="uk-UA"/>
        </w:rPr>
        <w:t>Підписує і візує документи в межах своєї компетенції.</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shd w:val="clear" w:color="auto" w:fill="FFFFFF"/>
          <w:lang w:val="uk-UA"/>
        </w:rPr>
        <w:t>Веде особистий прийом громадян.</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shd w:val="clear" w:color="auto" w:fill="FFFFFF"/>
          <w:lang w:val="uk-UA"/>
        </w:rPr>
        <w:t>Має право накладати адміністративні стягнення щодо об’єктів, розташованих у межах населених пунктів територіальної громади відповідно до сфери діяльності Відділу, в порядку передбаченому діючим законодавством.</w:t>
      </w:r>
    </w:p>
    <w:p w:rsidR="00754D6F" w:rsidRPr="00E013EA" w:rsidRDefault="00754D6F" w:rsidP="00D5433B">
      <w:pPr>
        <w:pStyle w:val="210"/>
        <w:numPr>
          <w:ilvl w:val="1"/>
          <w:numId w:val="3"/>
        </w:numPr>
        <w:shd w:val="clear" w:color="auto" w:fill="auto"/>
        <w:tabs>
          <w:tab w:val="left" w:pos="540"/>
          <w:tab w:val="left" w:pos="720"/>
          <w:tab w:val="left" w:pos="900"/>
          <w:tab w:val="left" w:pos="969"/>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754D6F" w:rsidRPr="007B19BB" w:rsidRDefault="00754D6F" w:rsidP="007B19BB">
      <w:pPr>
        <w:pStyle w:val="210"/>
        <w:numPr>
          <w:ilvl w:val="1"/>
          <w:numId w:val="3"/>
        </w:numPr>
        <w:shd w:val="clear" w:color="auto" w:fill="auto"/>
        <w:tabs>
          <w:tab w:val="left" w:pos="540"/>
          <w:tab w:val="left" w:pos="720"/>
          <w:tab w:val="left" w:pos="900"/>
          <w:tab w:val="left" w:pos="969"/>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color w:val="000000"/>
          <w:sz w:val="18"/>
          <w:szCs w:val="18"/>
          <w:shd w:val="clear" w:color="auto" w:fill="FFFFFF"/>
          <w:lang w:val="uk-UA"/>
        </w:rPr>
        <w:t>На посаду начальника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(будівництво та архітектура),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754D6F" w:rsidRPr="00E013EA" w:rsidRDefault="00754D6F" w:rsidP="00D5433B">
      <w:pPr>
        <w:pStyle w:val="210"/>
        <w:numPr>
          <w:ilvl w:val="1"/>
          <w:numId w:val="3"/>
        </w:numPr>
        <w:shd w:val="clear" w:color="auto" w:fill="auto"/>
        <w:tabs>
          <w:tab w:val="left" w:pos="540"/>
          <w:tab w:val="left" w:pos="720"/>
          <w:tab w:val="left" w:pos="900"/>
          <w:tab w:val="left" w:pos="969"/>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lang w:val="uk-UA"/>
        </w:rPr>
        <w:t>Працівники Відділу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754D6F" w:rsidRPr="00E013EA" w:rsidRDefault="00754D6F" w:rsidP="00D5433B">
      <w:pPr>
        <w:pStyle w:val="210"/>
        <w:numPr>
          <w:ilvl w:val="1"/>
          <w:numId w:val="3"/>
        </w:numPr>
        <w:shd w:val="clear" w:color="auto" w:fill="auto"/>
        <w:tabs>
          <w:tab w:val="left" w:pos="540"/>
          <w:tab w:val="left" w:pos="720"/>
          <w:tab w:val="left" w:pos="900"/>
          <w:tab w:val="left" w:pos="969"/>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lastRenderedPageBreak/>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754D6F" w:rsidRPr="00E013EA" w:rsidRDefault="00754D6F" w:rsidP="00D5433B">
      <w:pPr>
        <w:pStyle w:val="210"/>
        <w:numPr>
          <w:ilvl w:val="1"/>
          <w:numId w:val="3"/>
        </w:numPr>
        <w:shd w:val="clear" w:color="auto" w:fill="auto"/>
        <w:tabs>
          <w:tab w:val="left" w:pos="540"/>
          <w:tab w:val="left" w:pos="720"/>
          <w:tab w:val="left" w:pos="900"/>
          <w:tab w:val="left" w:pos="1134"/>
          <w:tab w:val="left" w:leader="dot" w:pos="9175"/>
        </w:tabs>
        <w:spacing w:before="0" w:line="240" w:lineRule="auto"/>
        <w:ind w:left="0" w:firstLine="567"/>
        <w:jc w:val="left"/>
        <w:rPr>
          <w:rStyle w:val="22"/>
          <w:rFonts w:ascii="Bookman Old Style" w:hAnsi="Bookman Old Style"/>
          <w:sz w:val="18"/>
          <w:szCs w:val="18"/>
          <w:lang w:val="uk-UA"/>
        </w:rPr>
      </w:pPr>
      <w:r w:rsidRPr="00E013EA">
        <w:rPr>
          <w:rFonts w:ascii="Bookman Old Style" w:hAnsi="Bookman Old Style"/>
          <w:color w:val="000000"/>
          <w:sz w:val="18"/>
          <w:szCs w:val="18"/>
          <w:lang w:val="uk-UA"/>
        </w:rPr>
        <w:t xml:space="preserve">Працівники призначаються на посаду та звільняється з посади розпорядженням  </w:t>
      </w:r>
      <w:r w:rsidRPr="00E013EA">
        <w:rPr>
          <w:rStyle w:val="22"/>
          <w:rFonts w:ascii="Bookman Old Style" w:hAnsi="Bookman Old Style"/>
          <w:color w:val="000000"/>
          <w:sz w:val="18"/>
          <w:szCs w:val="18"/>
          <w:lang w:val="uk-UA" w:eastAsia="uk-UA"/>
        </w:rPr>
        <w:t>Міського голови відповідно до Закону України «Про місцеве самоврядування в Україні», Закону України «Про службу в органах місцевого самоврядування».</w:t>
      </w:r>
    </w:p>
    <w:p w:rsidR="00754D6F" w:rsidRPr="00E013EA" w:rsidRDefault="00754D6F" w:rsidP="00D5433B">
      <w:pPr>
        <w:pStyle w:val="210"/>
        <w:numPr>
          <w:ilvl w:val="1"/>
          <w:numId w:val="3"/>
        </w:numPr>
        <w:shd w:val="clear" w:color="auto" w:fill="auto"/>
        <w:tabs>
          <w:tab w:val="left" w:pos="540"/>
          <w:tab w:val="left" w:pos="720"/>
          <w:tab w:val="left" w:pos="900"/>
          <w:tab w:val="left" w:pos="1134"/>
          <w:tab w:val="left" w:leader="dot" w:pos="9175"/>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shd w:val="clear" w:color="auto" w:fill="FFFFFF"/>
          <w:lang w:val="uk-UA"/>
        </w:rPr>
        <w:t xml:space="preserve">На посаду працівника Відділу призначається особа з вищою освітою </w:t>
      </w:r>
      <w:r w:rsidRPr="00E013EA">
        <w:rPr>
          <w:rFonts w:ascii="Bookman Old Style" w:hAnsi="Bookman Old Style"/>
          <w:color w:val="000000"/>
          <w:sz w:val="18"/>
          <w:szCs w:val="18"/>
          <w:shd w:val="clear" w:color="auto" w:fill="FFFFFF"/>
          <w:lang w:val="uk-UA"/>
        </w:rPr>
        <w:t>за відповідним напрямом професійного спрямува</w:t>
      </w:r>
      <w:r w:rsidR="004007D9">
        <w:rPr>
          <w:rFonts w:ascii="Bookman Old Style" w:hAnsi="Bookman Old Style"/>
          <w:color w:val="000000"/>
          <w:sz w:val="18"/>
          <w:szCs w:val="18"/>
          <w:shd w:val="clear" w:color="auto" w:fill="FFFFFF"/>
          <w:lang w:val="uk-UA"/>
        </w:rPr>
        <w:t>ння (будівництво та архітектура</w:t>
      </w:r>
      <w:r w:rsidRPr="00E013EA">
        <w:rPr>
          <w:rFonts w:ascii="Bookman Old Style" w:hAnsi="Bookman Old Style"/>
          <w:color w:val="000000"/>
          <w:sz w:val="18"/>
          <w:szCs w:val="18"/>
          <w:shd w:val="clear" w:color="auto" w:fill="FFFFFF"/>
          <w:lang w:val="uk-UA"/>
        </w:rPr>
        <w:t xml:space="preserve">) </w:t>
      </w:r>
      <w:r w:rsidRPr="00E013EA">
        <w:rPr>
          <w:rFonts w:ascii="Bookman Old Style" w:hAnsi="Bookman Old Style"/>
          <w:sz w:val="18"/>
          <w:szCs w:val="18"/>
          <w:shd w:val="clear" w:color="auto" w:fill="FFFFFF"/>
          <w:lang w:val="uk-UA"/>
        </w:rPr>
        <w:t xml:space="preserve">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три роки або робота за фахом не менше двох років. </w:t>
      </w:r>
    </w:p>
    <w:p w:rsidR="00754D6F" w:rsidRPr="00E013EA" w:rsidRDefault="00754D6F" w:rsidP="00D5433B">
      <w:pPr>
        <w:pStyle w:val="210"/>
        <w:numPr>
          <w:ilvl w:val="1"/>
          <w:numId w:val="3"/>
        </w:numPr>
        <w:shd w:val="clear" w:color="auto" w:fill="auto"/>
        <w:tabs>
          <w:tab w:val="left" w:pos="540"/>
          <w:tab w:val="left" w:pos="720"/>
          <w:tab w:val="left" w:pos="900"/>
          <w:tab w:val="left" w:pos="1134"/>
          <w:tab w:val="left" w:leader="dot" w:pos="9175"/>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lang w:val="uk-UA"/>
        </w:rPr>
        <w:t>Службові обов’язки працівників Відділу визначают</w:t>
      </w:r>
      <w:r w:rsidR="009B4486">
        <w:rPr>
          <w:rFonts w:ascii="Bookman Old Style" w:hAnsi="Bookman Old Style"/>
          <w:sz w:val="18"/>
          <w:szCs w:val="18"/>
          <w:lang w:val="uk-UA"/>
        </w:rPr>
        <w:t xml:space="preserve">ься посадовими інструкціями, що </w:t>
      </w:r>
      <w:r w:rsidRPr="00E013EA">
        <w:rPr>
          <w:rFonts w:ascii="Bookman Old Style" w:hAnsi="Bookman Old Style"/>
          <w:sz w:val="18"/>
          <w:szCs w:val="18"/>
          <w:lang w:val="uk-UA"/>
        </w:rPr>
        <w:t>затверджуються Міським головою, а також внутрішнім розподілом обов’язків у Відділі.</w:t>
      </w:r>
    </w:p>
    <w:p w:rsidR="00754D6F" w:rsidRPr="00E013EA" w:rsidRDefault="00754D6F" w:rsidP="00D5433B">
      <w:pPr>
        <w:pStyle w:val="210"/>
        <w:numPr>
          <w:ilvl w:val="1"/>
          <w:numId w:val="3"/>
        </w:numPr>
        <w:shd w:val="clear" w:color="auto" w:fill="auto"/>
        <w:tabs>
          <w:tab w:val="left" w:pos="540"/>
          <w:tab w:val="left" w:pos="720"/>
          <w:tab w:val="left" w:pos="900"/>
          <w:tab w:val="left" w:pos="1134"/>
          <w:tab w:val="left" w:leader="dot" w:pos="9175"/>
        </w:tabs>
        <w:spacing w:before="0" w:line="240" w:lineRule="auto"/>
        <w:ind w:left="0" w:firstLine="567"/>
        <w:jc w:val="left"/>
        <w:rPr>
          <w:rFonts w:ascii="Bookman Old Style" w:hAnsi="Bookman Old Style"/>
          <w:sz w:val="18"/>
          <w:szCs w:val="18"/>
          <w:lang w:val="uk-UA"/>
        </w:rPr>
      </w:pPr>
      <w:r w:rsidRPr="00E013EA">
        <w:rPr>
          <w:rFonts w:ascii="Bookman Old Style" w:hAnsi="Bookman Old Style"/>
          <w:color w:val="000000"/>
          <w:sz w:val="18"/>
          <w:szCs w:val="18"/>
          <w:lang w:val="uk-UA"/>
        </w:rPr>
        <w:t>Організація роботи відділу здійснюється згідно планів відділу (місячного, піврічного), які погоджуються заступником міського голови.</w:t>
      </w:r>
    </w:p>
    <w:p w:rsidR="00754D6F" w:rsidRPr="009B4486" w:rsidRDefault="00754D6F" w:rsidP="00D5433B">
      <w:pPr>
        <w:pStyle w:val="211"/>
        <w:numPr>
          <w:ilvl w:val="1"/>
          <w:numId w:val="3"/>
        </w:numPr>
        <w:shd w:val="clear" w:color="auto" w:fill="auto"/>
        <w:tabs>
          <w:tab w:val="left" w:pos="540"/>
          <w:tab w:val="left" w:pos="720"/>
          <w:tab w:val="left" w:pos="900"/>
          <w:tab w:val="left" w:pos="969"/>
          <w:tab w:val="left" w:pos="1134"/>
        </w:tabs>
        <w:spacing w:before="0" w:line="240" w:lineRule="auto"/>
        <w:ind w:left="0" w:firstLine="567"/>
        <w:jc w:val="left"/>
        <w:rPr>
          <w:rFonts w:ascii="Bookman Old Style" w:hAnsi="Bookman Old Style"/>
          <w:b w:val="0"/>
          <w:sz w:val="18"/>
          <w:szCs w:val="18"/>
          <w:lang w:val="uk-UA"/>
        </w:rPr>
      </w:pPr>
      <w:r w:rsidRPr="009B4486">
        <w:rPr>
          <w:rStyle w:val="24"/>
          <w:rFonts w:ascii="Bookman Old Style" w:hAnsi="Bookman Old Style"/>
          <w:color w:val="000000"/>
          <w:sz w:val="18"/>
          <w:szCs w:val="18"/>
          <w:lang w:val="uk-UA" w:eastAsia="uk-UA"/>
        </w:rPr>
        <w:t>Працівники Відділу мають право:</w:t>
      </w:r>
    </w:p>
    <w:p w:rsidR="00754D6F" w:rsidRPr="00E013EA" w:rsidRDefault="00754D6F" w:rsidP="00D5433B">
      <w:pPr>
        <w:pStyle w:val="210"/>
        <w:numPr>
          <w:ilvl w:val="2"/>
          <w:numId w:val="3"/>
        </w:numPr>
        <w:shd w:val="clear" w:color="auto" w:fill="auto"/>
        <w:tabs>
          <w:tab w:val="left" w:pos="540"/>
          <w:tab w:val="left" w:pos="720"/>
          <w:tab w:val="left" w:pos="900"/>
          <w:tab w:val="left" w:pos="992"/>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 xml:space="preserve"> Користуватися правами і свободами, які гарантуються громадянам України Конституцією та законами України.</w:t>
      </w:r>
    </w:p>
    <w:p w:rsidR="00754D6F" w:rsidRPr="00E013EA" w:rsidRDefault="00754D6F" w:rsidP="00D5433B">
      <w:pPr>
        <w:pStyle w:val="210"/>
        <w:numPr>
          <w:ilvl w:val="2"/>
          <w:numId w:val="3"/>
        </w:numPr>
        <w:shd w:val="clear" w:color="auto" w:fill="auto"/>
        <w:tabs>
          <w:tab w:val="left" w:pos="540"/>
          <w:tab w:val="left" w:pos="720"/>
          <w:tab w:val="left" w:pos="900"/>
          <w:tab w:val="left" w:pos="1045"/>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На повагу особистої гідності, справедливого і шанобливого ставлення до себе з боку керівників, співробітників і громадян.</w:t>
      </w:r>
    </w:p>
    <w:p w:rsidR="00754D6F" w:rsidRPr="00E013EA" w:rsidRDefault="00754D6F" w:rsidP="00D5433B">
      <w:pPr>
        <w:pStyle w:val="210"/>
        <w:numPr>
          <w:ilvl w:val="2"/>
          <w:numId w:val="3"/>
        </w:numPr>
        <w:shd w:val="clear" w:color="auto" w:fill="auto"/>
        <w:tabs>
          <w:tab w:val="left" w:pos="540"/>
          <w:tab w:val="left" w:pos="720"/>
          <w:tab w:val="left" w:pos="900"/>
          <w:tab w:val="left" w:pos="105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На своєчасну оплату праці залежно від займаної посади, якості, досвіду та стажу роботи.</w:t>
      </w:r>
    </w:p>
    <w:p w:rsidR="00754D6F" w:rsidRPr="00E013EA" w:rsidRDefault="00754D6F" w:rsidP="00D5433B">
      <w:pPr>
        <w:pStyle w:val="210"/>
        <w:numPr>
          <w:ilvl w:val="2"/>
          <w:numId w:val="3"/>
        </w:numPr>
        <w:shd w:val="clear" w:color="auto" w:fill="auto"/>
        <w:tabs>
          <w:tab w:val="left" w:pos="540"/>
          <w:tab w:val="left" w:pos="720"/>
          <w:tab w:val="left" w:pos="900"/>
          <w:tab w:val="left" w:pos="1050"/>
          <w:tab w:val="left" w:pos="1096"/>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На здорові, безпечні та належні для високопродуктивної роботи умови праці.</w:t>
      </w:r>
    </w:p>
    <w:p w:rsidR="00754D6F" w:rsidRPr="00E013EA" w:rsidRDefault="00754D6F" w:rsidP="00D5433B">
      <w:pPr>
        <w:pStyle w:val="210"/>
        <w:numPr>
          <w:ilvl w:val="2"/>
          <w:numId w:val="3"/>
        </w:numPr>
        <w:shd w:val="clear" w:color="auto" w:fill="auto"/>
        <w:tabs>
          <w:tab w:val="left" w:pos="540"/>
          <w:tab w:val="left" w:pos="720"/>
          <w:tab w:val="left" w:pos="900"/>
          <w:tab w:val="left" w:pos="1050"/>
          <w:tab w:val="left" w:pos="1096"/>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На соціальний і правовий захист.</w:t>
      </w:r>
    </w:p>
    <w:p w:rsidR="00754D6F" w:rsidRPr="00E013EA" w:rsidRDefault="00754D6F" w:rsidP="00D5433B">
      <w:pPr>
        <w:pStyle w:val="210"/>
        <w:numPr>
          <w:ilvl w:val="2"/>
          <w:numId w:val="3"/>
        </w:numPr>
        <w:shd w:val="clear" w:color="auto" w:fill="auto"/>
        <w:tabs>
          <w:tab w:val="left" w:pos="540"/>
          <w:tab w:val="left" w:pos="720"/>
          <w:tab w:val="left" w:pos="900"/>
          <w:tab w:val="left" w:pos="1050"/>
          <w:tab w:val="left" w:pos="1096"/>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Брати участь у розгляді питань і прийнятті рішень у межах своїх повноважень.</w:t>
      </w:r>
    </w:p>
    <w:p w:rsidR="00754D6F" w:rsidRPr="00E013EA" w:rsidRDefault="00754D6F" w:rsidP="00D5433B">
      <w:pPr>
        <w:pStyle w:val="210"/>
        <w:numPr>
          <w:ilvl w:val="2"/>
          <w:numId w:val="3"/>
        </w:numPr>
        <w:shd w:val="clear" w:color="auto" w:fill="auto"/>
        <w:tabs>
          <w:tab w:val="left" w:pos="540"/>
          <w:tab w:val="left" w:pos="720"/>
          <w:tab w:val="left" w:pos="900"/>
          <w:tab w:val="left" w:pos="105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Вимагати затвердження керівником чітко визначеного обсягу службових повноважень за посадою.</w:t>
      </w:r>
    </w:p>
    <w:p w:rsidR="00754D6F" w:rsidRPr="00E013EA" w:rsidRDefault="00754D6F" w:rsidP="00D5433B">
      <w:pPr>
        <w:pStyle w:val="210"/>
        <w:numPr>
          <w:ilvl w:val="2"/>
          <w:numId w:val="3"/>
        </w:numPr>
        <w:shd w:val="clear" w:color="auto" w:fill="auto"/>
        <w:tabs>
          <w:tab w:val="left" w:pos="540"/>
          <w:tab w:val="left" w:pos="720"/>
          <w:tab w:val="left" w:pos="900"/>
          <w:tab w:val="left" w:pos="1050"/>
          <w:tab w:val="left" w:pos="1096"/>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Користуватися іншими правами відповідно до чинного законодавства України.</w:t>
      </w:r>
    </w:p>
    <w:p w:rsidR="00754D6F" w:rsidRPr="009B4486" w:rsidRDefault="00754D6F" w:rsidP="00D5433B">
      <w:pPr>
        <w:pStyle w:val="211"/>
        <w:numPr>
          <w:ilvl w:val="1"/>
          <w:numId w:val="3"/>
        </w:numPr>
        <w:shd w:val="clear" w:color="auto" w:fill="auto"/>
        <w:tabs>
          <w:tab w:val="left" w:pos="540"/>
          <w:tab w:val="left" w:pos="720"/>
          <w:tab w:val="left" w:pos="900"/>
          <w:tab w:val="left" w:pos="969"/>
          <w:tab w:val="left" w:pos="1134"/>
        </w:tabs>
        <w:spacing w:before="0" w:line="240" w:lineRule="auto"/>
        <w:ind w:left="0" w:firstLine="567"/>
        <w:jc w:val="left"/>
        <w:rPr>
          <w:rFonts w:ascii="Bookman Old Style" w:hAnsi="Bookman Old Style"/>
          <w:b w:val="0"/>
          <w:sz w:val="18"/>
          <w:szCs w:val="18"/>
          <w:lang w:val="uk-UA"/>
        </w:rPr>
      </w:pPr>
      <w:r w:rsidRPr="009B4486">
        <w:rPr>
          <w:rStyle w:val="24"/>
          <w:rFonts w:ascii="Bookman Old Style" w:hAnsi="Bookman Old Style"/>
          <w:color w:val="000000"/>
          <w:sz w:val="18"/>
          <w:szCs w:val="18"/>
          <w:lang w:val="uk-UA" w:eastAsia="uk-UA"/>
        </w:rPr>
        <w:t>Працівники Відділу зобов'язані:</w:t>
      </w:r>
    </w:p>
    <w:p w:rsidR="00754D6F" w:rsidRPr="00E013EA" w:rsidRDefault="00754D6F" w:rsidP="00D5433B">
      <w:pPr>
        <w:pStyle w:val="210"/>
        <w:numPr>
          <w:ilvl w:val="2"/>
          <w:numId w:val="3"/>
        </w:numPr>
        <w:shd w:val="clear" w:color="auto" w:fill="auto"/>
        <w:tabs>
          <w:tab w:val="left" w:pos="540"/>
          <w:tab w:val="left" w:pos="720"/>
          <w:tab w:val="left" w:pos="900"/>
          <w:tab w:val="left" w:pos="1053"/>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Дотримуватися Конституції України, законів та інших актів законодавства України.</w:t>
      </w:r>
    </w:p>
    <w:p w:rsidR="00754D6F" w:rsidRPr="00E013EA" w:rsidRDefault="00754D6F" w:rsidP="00D5433B">
      <w:pPr>
        <w:pStyle w:val="210"/>
        <w:numPr>
          <w:ilvl w:val="2"/>
          <w:numId w:val="3"/>
        </w:numPr>
        <w:shd w:val="clear" w:color="auto" w:fill="auto"/>
        <w:tabs>
          <w:tab w:val="left" w:pos="540"/>
          <w:tab w:val="left" w:pos="720"/>
          <w:tab w:val="left" w:pos="900"/>
          <w:tab w:val="left" w:pos="1069"/>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754D6F" w:rsidRPr="00E013EA" w:rsidRDefault="00754D6F" w:rsidP="00D5433B">
      <w:pPr>
        <w:pStyle w:val="210"/>
        <w:numPr>
          <w:ilvl w:val="2"/>
          <w:numId w:val="3"/>
        </w:numPr>
        <w:shd w:val="clear" w:color="auto" w:fill="auto"/>
        <w:tabs>
          <w:tab w:val="left" w:pos="540"/>
          <w:tab w:val="left" w:pos="720"/>
          <w:tab w:val="left" w:pos="900"/>
          <w:tab w:val="left" w:pos="1088"/>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754D6F" w:rsidRPr="00E013EA" w:rsidRDefault="00754D6F" w:rsidP="00D5433B">
      <w:pPr>
        <w:pStyle w:val="210"/>
        <w:numPr>
          <w:ilvl w:val="2"/>
          <w:numId w:val="3"/>
        </w:numPr>
        <w:shd w:val="clear" w:color="auto" w:fill="auto"/>
        <w:tabs>
          <w:tab w:val="left" w:pos="540"/>
          <w:tab w:val="left" w:pos="720"/>
          <w:tab w:val="left" w:pos="900"/>
          <w:tab w:val="left" w:pos="1103"/>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754D6F" w:rsidRPr="00E013EA" w:rsidRDefault="00754D6F" w:rsidP="00D5433B">
      <w:pPr>
        <w:pStyle w:val="210"/>
        <w:numPr>
          <w:ilvl w:val="2"/>
          <w:numId w:val="3"/>
        </w:numPr>
        <w:shd w:val="clear" w:color="auto" w:fill="auto"/>
        <w:tabs>
          <w:tab w:val="left" w:pos="540"/>
          <w:tab w:val="left" w:pos="720"/>
          <w:tab w:val="left" w:pos="900"/>
          <w:tab w:val="left" w:pos="1098"/>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754D6F" w:rsidRPr="00E013EA" w:rsidRDefault="00754D6F" w:rsidP="00D5433B">
      <w:pPr>
        <w:pStyle w:val="210"/>
        <w:numPr>
          <w:ilvl w:val="2"/>
          <w:numId w:val="3"/>
        </w:numPr>
        <w:shd w:val="clear" w:color="auto" w:fill="auto"/>
        <w:tabs>
          <w:tab w:val="left" w:pos="540"/>
          <w:tab w:val="left" w:pos="720"/>
          <w:tab w:val="left" w:pos="900"/>
          <w:tab w:val="left" w:pos="1088"/>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Поводити себе гідно, додержуватися моральних і етичних правил у взаємовідносинах із співробітниками та відвідувачами.</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Дотримуватися прав і свобод людини і громадянина.</w:t>
      </w:r>
    </w:p>
    <w:p w:rsidR="00754D6F" w:rsidRPr="00E013EA" w:rsidRDefault="00754D6F" w:rsidP="00D5433B">
      <w:pPr>
        <w:pStyle w:val="210"/>
        <w:numPr>
          <w:ilvl w:val="2"/>
          <w:numId w:val="3"/>
        </w:numPr>
        <w:shd w:val="clear" w:color="auto" w:fill="auto"/>
        <w:tabs>
          <w:tab w:val="left" w:pos="540"/>
          <w:tab w:val="left" w:pos="720"/>
          <w:tab w:val="left" w:pos="900"/>
          <w:tab w:val="left" w:pos="1098"/>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Постійно вдосконалювати організацію своєї роботи, підвищувати професійну кваліфікацію.</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Проявляти ініціативність, творчість у роботі.</w:t>
      </w:r>
    </w:p>
    <w:p w:rsidR="00754D6F" w:rsidRPr="00E013EA" w:rsidRDefault="00754D6F" w:rsidP="00D5433B">
      <w:pPr>
        <w:pStyle w:val="210"/>
        <w:numPr>
          <w:ilvl w:val="2"/>
          <w:numId w:val="3"/>
        </w:numPr>
        <w:shd w:val="clear" w:color="auto" w:fill="auto"/>
        <w:tabs>
          <w:tab w:val="left" w:pos="540"/>
          <w:tab w:val="left" w:pos="720"/>
          <w:tab w:val="left" w:pos="900"/>
          <w:tab w:val="left" w:pos="1134"/>
          <w:tab w:val="left" w:pos="118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Дотримуватись обмежень, передбачених законодавством, щодо служби в органах місцевого самоврядування.</w:t>
      </w:r>
    </w:p>
    <w:p w:rsidR="00754D6F" w:rsidRPr="00E013EA" w:rsidRDefault="00754D6F" w:rsidP="00D5433B">
      <w:pPr>
        <w:pStyle w:val="210"/>
        <w:numPr>
          <w:ilvl w:val="2"/>
          <w:numId w:val="3"/>
        </w:numPr>
        <w:shd w:val="clear" w:color="auto" w:fill="auto"/>
        <w:tabs>
          <w:tab w:val="left" w:pos="540"/>
          <w:tab w:val="left" w:pos="720"/>
          <w:tab w:val="left" w:pos="900"/>
          <w:tab w:val="left" w:pos="1134"/>
          <w:tab w:val="left" w:pos="1226"/>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Підтримувати авторитет Міської ради та її виконавчих органів.</w:t>
      </w:r>
    </w:p>
    <w:p w:rsidR="00754D6F" w:rsidRPr="00E013EA" w:rsidRDefault="00754D6F" w:rsidP="00D5433B">
      <w:pPr>
        <w:pStyle w:val="210"/>
        <w:numPr>
          <w:ilvl w:val="2"/>
          <w:numId w:val="3"/>
        </w:numPr>
        <w:shd w:val="clear" w:color="auto" w:fill="auto"/>
        <w:tabs>
          <w:tab w:val="left" w:pos="540"/>
          <w:tab w:val="left" w:pos="720"/>
          <w:tab w:val="left" w:pos="900"/>
          <w:tab w:val="left" w:pos="1134"/>
          <w:tab w:val="left" w:pos="1189"/>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754D6F" w:rsidRPr="00E013EA" w:rsidRDefault="00754D6F" w:rsidP="00D5433B">
      <w:pPr>
        <w:pStyle w:val="210"/>
        <w:numPr>
          <w:ilvl w:val="2"/>
          <w:numId w:val="3"/>
        </w:numPr>
        <w:shd w:val="clear" w:color="auto" w:fill="auto"/>
        <w:tabs>
          <w:tab w:val="left" w:pos="540"/>
          <w:tab w:val="left" w:pos="720"/>
          <w:tab w:val="left" w:pos="900"/>
          <w:tab w:val="left" w:pos="1134"/>
          <w:tab w:val="left" w:pos="118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 допускати дій та бездіяльності, які можуть зашкодити інтересам місцевого самоврядування та держави.</w:t>
      </w:r>
    </w:p>
    <w:p w:rsidR="00754D6F" w:rsidRPr="00E013EA" w:rsidRDefault="00754D6F" w:rsidP="00D5433B">
      <w:pPr>
        <w:pStyle w:val="210"/>
        <w:numPr>
          <w:ilvl w:val="2"/>
          <w:numId w:val="3"/>
        </w:numPr>
        <w:shd w:val="clear" w:color="auto" w:fill="auto"/>
        <w:tabs>
          <w:tab w:val="left" w:pos="540"/>
          <w:tab w:val="left" w:pos="720"/>
          <w:tab w:val="left" w:pos="900"/>
          <w:tab w:val="left" w:pos="1134"/>
          <w:tab w:val="left" w:pos="119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Проходити атестацію як посадові особи місцевого самоврядування відповідно до вимог чинного законодавства.</w:t>
      </w:r>
    </w:p>
    <w:p w:rsidR="00754D6F" w:rsidRPr="00E013EA" w:rsidRDefault="00754D6F" w:rsidP="00D5433B">
      <w:pPr>
        <w:pStyle w:val="210"/>
        <w:numPr>
          <w:ilvl w:val="2"/>
          <w:numId w:val="3"/>
        </w:numPr>
        <w:shd w:val="clear" w:color="auto" w:fill="auto"/>
        <w:tabs>
          <w:tab w:val="left" w:pos="540"/>
          <w:tab w:val="left" w:pos="720"/>
          <w:tab w:val="left" w:pos="900"/>
          <w:tab w:val="left" w:pos="1134"/>
          <w:tab w:val="left" w:pos="119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Виконувати інші обов'язки відповідно до чинного законодавства України.</w:t>
      </w:r>
    </w:p>
    <w:p w:rsidR="00754D6F" w:rsidRPr="00E013EA" w:rsidRDefault="00754D6F" w:rsidP="00D5433B">
      <w:pPr>
        <w:pStyle w:val="210"/>
        <w:numPr>
          <w:ilvl w:val="1"/>
          <w:numId w:val="3"/>
        </w:numPr>
        <w:shd w:val="clear" w:color="auto" w:fill="auto"/>
        <w:tabs>
          <w:tab w:val="left" w:pos="540"/>
          <w:tab w:val="left" w:pos="720"/>
          <w:tab w:val="left" w:pos="900"/>
          <w:tab w:val="left" w:pos="962"/>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Посадовим особам органу місцевого самоврядування забороняється:</w:t>
      </w:r>
    </w:p>
    <w:p w:rsidR="00754D6F" w:rsidRPr="00E013EA" w:rsidRDefault="00754D6F" w:rsidP="00D5433B">
      <w:pPr>
        <w:pStyle w:val="210"/>
        <w:numPr>
          <w:ilvl w:val="2"/>
          <w:numId w:val="3"/>
        </w:numPr>
        <w:shd w:val="clear" w:color="auto" w:fill="auto"/>
        <w:tabs>
          <w:tab w:val="left" w:pos="540"/>
          <w:tab w:val="left" w:pos="720"/>
          <w:tab w:val="left" w:pos="900"/>
          <w:tab w:val="left" w:pos="1106"/>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Брати участь у діях, що суперечать національним інтересам України.</w:t>
      </w:r>
    </w:p>
    <w:p w:rsidR="00754D6F" w:rsidRPr="00E013EA" w:rsidRDefault="00754D6F" w:rsidP="00D5433B">
      <w:pPr>
        <w:pStyle w:val="210"/>
        <w:numPr>
          <w:ilvl w:val="2"/>
          <w:numId w:val="3"/>
        </w:numPr>
        <w:shd w:val="clear" w:color="auto" w:fill="auto"/>
        <w:tabs>
          <w:tab w:val="left" w:pos="540"/>
          <w:tab w:val="left" w:pos="720"/>
          <w:tab w:val="left" w:pos="900"/>
          <w:tab w:val="left" w:pos="1107"/>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754D6F" w:rsidRPr="00E013EA" w:rsidRDefault="00754D6F" w:rsidP="00D5433B">
      <w:pPr>
        <w:pStyle w:val="210"/>
        <w:numPr>
          <w:ilvl w:val="2"/>
          <w:numId w:val="3"/>
        </w:numPr>
        <w:shd w:val="clear" w:color="auto" w:fill="auto"/>
        <w:tabs>
          <w:tab w:val="left" w:pos="540"/>
          <w:tab w:val="left" w:pos="720"/>
          <w:tab w:val="left" w:pos="900"/>
          <w:tab w:val="left" w:pos="1098"/>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Приймати дарунки чи послуги від фізичних або юридичних осіб у зв'язку зі своєю службовою діяльністю.</w:t>
      </w:r>
    </w:p>
    <w:p w:rsidR="00754D6F" w:rsidRPr="00E013EA" w:rsidRDefault="00754D6F" w:rsidP="00D5433B">
      <w:pPr>
        <w:pStyle w:val="210"/>
        <w:numPr>
          <w:ilvl w:val="2"/>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Брати участь у страйках.</w:t>
      </w:r>
    </w:p>
    <w:p w:rsidR="00754D6F" w:rsidRPr="00E013EA" w:rsidRDefault="00754D6F" w:rsidP="00D5433B">
      <w:pPr>
        <w:pStyle w:val="210"/>
        <w:numPr>
          <w:ilvl w:val="1"/>
          <w:numId w:val="3"/>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Відділ фінансується за рахунок коштів міського бюджету.</w:t>
      </w:r>
    </w:p>
    <w:p w:rsidR="00754D6F" w:rsidRPr="00E013EA" w:rsidRDefault="00754D6F" w:rsidP="00D5433B">
      <w:pPr>
        <w:pStyle w:val="210"/>
        <w:numPr>
          <w:ilvl w:val="1"/>
          <w:numId w:val="3"/>
        </w:numPr>
        <w:shd w:val="clear" w:color="auto" w:fill="auto"/>
        <w:tabs>
          <w:tab w:val="left" w:pos="540"/>
          <w:tab w:val="left" w:pos="720"/>
          <w:tab w:val="left" w:pos="900"/>
          <w:tab w:val="left" w:pos="949"/>
          <w:tab w:val="left" w:pos="1134"/>
        </w:tabs>
        <w:spacing w:before="0" w:line="240" w:lineRule="auto"/>
        <w:ind w:left="0" w:firstLine="567"/>
        <w:jc w:val="left"/>
        <w:rPr>
          <w:rStyle w:val="22"/>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Оплата праці працівників Відділу здійснюється відповідно до чинного законодавства.</w:t>
      </w:r>
    </w:p>
    <w:p w:rsidR="00754D6F" w:rsidRPr="00E013EA" w:rsidRDefault="00754D6F" w:rsidP="00D5433B">
      <w:pPr>
        <w:pStyle w:val="a5"/>
        <w:widowControl w:val="0"/>
        <w:shd w:val="clear" w:color="auto" w:fill="FFFFFF"/>
        <w:tabs>
          <w:tab w:val="left" w:pos="540"/>
          <w:tab w:val="left" w:pos="720"/>
          <w:tab w:val="left" w:pos="900"/>
          <w:tab w:val="left" w:pos="1134"/>
        </w:tabs>
        <w:spacing w:before="0" w:beforeAutospacing="0" w:after="0" w:afterAutospacing="0"/>
        <w:ind w:firstLine="567"/>
        <w:textAlignment w:val="baseline"/>
        <w:rPr>
          <w:rFonts w:ascii="Bookman Old Style" w:hAnsi="Bookman Old Style"/>
          <w:sz w:val="18"/>
          <w:szCs w:val="18"/>
          <w:lang w:val="uk-UA"/>
        </w:rPr>
      </w:pPr>
    </w:p>
    <w:p w:rsidR="00754D6F" w:rsidRPr="00FB69AB" w:rsidRDefault="00754D6F" w:rsidP="00D5433B">
      <w:pPr>
        <w:pStyle w:val="211"/>
        <w:shd w:val="clear" w:color="auto" w:fill="auto"/>
        <w:tabs>
          <w:tab w:val="left" w:pos="540"/>
          <w:tab w:val="left" w:pos="720"/>
          <w:tab w:val="left" w:pos="900"/>
          <w:tab w:val="left" w:pos="1134"/>
          <w:tab w:val="left" w:pos="2058"/>
        </w:tabs>
        <w:spacing w:before="0" w:line="240" w:lineRule="auto"/>
        <w:ind w:firstLine="567"/>
        <w:jc w:val="left"/>
        <w:rPr>
          <w:rFonts w:ascii="Bookman Old Style" w:hAnsi="Bookman Old Style"/>
          <w:b w:val="0"/>
          <w:sz w:val="18"/>
          <w:szCs w:val="18"/>
          <w:lang w:val="uk-UA"/>
        </w:rPr>
      </w:pPr>
      <w:r w:rsidRPr="00FB69AB">
        <w:rPr>
          <w:rStyle w:val="24"/>
          <w:rFonts w:ascii="Bookman Old Style" w:hAnsi="Bookman Old Style"/>
          <w:b/>
          <w:color w:val="000000"/>
          <w:sz w:val="18"/>
          <w:szCs w:val="18"/>
          <w:lang w:val="uk-UA" w:eastAsia="uk-UA"/>
        </w:rPr>
        <w:t>Розділ 5. Відповідальність посадових осіб Відділу</w:t>
      </w:r>
    </w:p>
    <w:p w:rsidR="00754D6F" w:rsidRPr="00E013EA" w:rsidRDefault="00754D6F" w:rsidP="00D5433B">
      <w:pPr>
        <w:pStyle w:val="210"/>
        <w:numPr>
          <w:ilvl w:val="1"/>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lastRenderedPageBreak/>
        <w:t xml:space="preserve">Працівники Відділу </w:t>
      </w:r>
      <w:r w:rsidRPr="00E013EA">
        <w:rPr>
          <w:rFonts w:ascii="Bookman Old Style" w:hAnsi="Bookman Old Style"/>
          <w:sz w:val="18"/>
          <w:szCs w:val="18"/>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E013EA">
        <w:rPr>
          <w:rStyle w:val="apple-converted-space"/>
          <w:rFonts w:ascii="Bookman Old Style" w:hAnsi="Bookman Old Style"/>
          <w:color w:val="333333"/>
          <w:sz w:val="18"/>
          <w:szCs w:val="18"/>
          <w:lang w:val="uk-UA"/>
        </w:rPr>
        <w:t> </w:t>
      </w:r>
      <w:r w:rsidRPr="00E013EA">
        <w:rPr>
          <w:rFonts w:ascii="Bookman Old Style" w:hAnsi="Bookman Old Style"/>
          <w:sz w:val="18"/>
          <w:szCs w:val="18"/>
          <w:lang w:val="uk-UA"/>
        </w:rPr>
        <w:t>у встановленому</w:t>
      </w:r>
      <w:r w:rsidRPr="00E013EA">
        <w:rPr>
          <w:rStyle w:val="apple-converted-space"/>
          <w:rFonts w:ascii="Bookman Old Style" w:hAnsi="Bookman Old Style"/>
          <w:color w:val="333333"/>
          <w:sz w:val="18"/>
          <w:szCs w:val="18"/>
          <w:lang w:val="uk-UA"/>
        </w:rPr>
        <w:t> </w:t>
      </w:r>
      <w:r w:rsidRPr="00E013EA">
        <w:rPr>
          <w:rFonts w:ascii="Bookman Old Style" w:hAnsi="Bookman Old Style"/>
          <w:sz w:val="18"/>
          <w:szCs w:val="18"/>
          <w:lang w:val="uk-UA"/>
        </w:rPr>
        <w:t>законом порядку.</w:t>
      </w:r>
    </w:p>
    <w:p w:rsidR="00754D6F" w:rsidRPr="00E013EA" w:rsidRDefault="00754D6F" w:rsidP="00D5433B">
      <w:pPr>
        <w:pStyle w:val="210"/>
        <w:numPr>
          <w:ilvl w:val="1"/>
          <w:numId w:val="5"/>
        </w:numPr>
        <w:shd w:val="clear" w:color="auto" w:fill="auto"/>
        <w:tabs>
          <w:tab w:val="left" w:pos="540"/>
          <w:tab w:val="left" w:pos="720"/>
          <w:tab w:val="left" w:pos="900"/>
          <w:tab w:val="left" w:pos="1134"/>
        </w:tabs>
        <w:spacing w:before="0" w:line="240" w:lineRule="auto"/>
        <w:ind w:left="0" w:firstLine="567"/>
        <w:jc w:val="left"/>
        <w:rPr>
          <w:rStyle w:val="22"/>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754D6F" w:rsidRPr="00E013EA" w:rsidRDefault="00754D6F" w:rsidP="00D5433B">
      <w:pPr>
        <w:pStyle w:val="210"/>
        <w:numPr>
          <w:ilvl w:val="1"/>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lang w:val="uk-UA"/>
        </w:rPr>
        <w:t>Начальник Відділу несе персональну відповідальність за:</w:t>
      </w:r>
    </w:p>
    <w:p w:rsidR="00754D6F" w:rsidRPr="00E013EA" w:rsidRDefault="00754D6F" w:rsidP="00D5433B">
      <w:pPr>
        <w:pStyle w:val="210"/>
        <w:numPr>
          <w:ilvl w:val="2"/>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Неналежну організацію роботи Відділу, незадовільний стан діловодства, службової та виконавської дисципліни.</w:t>
      </w:r>
    </w:p>
    <w:p w:rsidR="00754D6F" w:rsidRPr="00E013EA" w:rsidRDefault="00754D6F" w:rsidP="00D5433B">
      <w:pPr>
        <w:pStyle w:val="210"/>
        <w:numPr>
          <w:ilvl w:val="2"/>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Незабезпечення виконання покладених на Відділ завдань та функцій, передбачених цим Положенням.</w:t>
      </w:r>
    </w:p>
    <w:p w:rsidR="00754D6F" w:rsidRPr="00E013EA" w:rsidRDefault="00754D6F" w:rsidP="00D5433B">
      <w:pPr>
        <w:pStyle w:val="210"/>
        <w:numPr>
          <w:ilvl w:val="2"/>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Недотримання законності в службовій діяльності працівниками Відділу.</w:t>
      </w:r>
    </w:p>
    <w:p w:rsidR="00754D6F" w:rsidRPr="00E013EA" w:rsidRDefault="00754D6F" w:rsidP="00D5433B">
      <w:pPr>
        <w:pStyle w:val="210"/>
        <w:numPr>
          <w:ilvl w:val="2"/>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Незадовільний стан професійної підготовки та виховної роботи з особовим складом Відділу.</w:t>
      </w:r>
    </w:p>
    <w:p w:rsidR="00754D6F" w:rsidRPr="00E013EA" w:rsidRDefault="00754D6F" w:rsidP="00D5433B">
      <w:pPr>
        <w:pStyle w:val="210"/>
        <w:numPr>
          <w:ilvl w:val="2"/>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754D6F" w:rsidRPr="00E013EA" w:rsidRDefault="00754D6F" w:rsidP="00D5433B">
      <w:pPr>
        <w:pStyle w:val="210"/>
        <w:numPr>
          <w:ilvl w:val="2"/>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Незабезпечення створення належних умов з охорони праці.</w:t>
      </w:r>
    </w:p>
    <w:p w:rsidR="00754D6F" w:rsidRPr="00E013EA" w:rsidRDefault="00754D6F" w:rsidP="00D5433B">
      <w:pPr>
        <w:pStyle w:val="210"/>
        <w:numPr>
          <w:ilvl w:val="2"/>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Невідповідність прийнятих ним рішень вимогам чинного законодавства.</w:t>
      </w:r>
    </w:p>
    <w:p w:rsidR="00754D6F" w:rsidRPr="00E013EA" w:rsidRDefault="00754D6F" w:rsidP="00D5433B">
      <w:pPr>
        <w:pStyle w:val="210"/>
        <w:numPr>
          <w:ilvl w:val="2"/>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Невиконання рішень Міської ради та Виконавчого комітету, розпоряджень і доручень Міського  голови.</w:t>
      </w:r>
    </w:p>
    <w:p w:rsidR="00754D6F" w:rsidRPr="00E013EA" w:rsidRDefault="00754D6F" w:rsidP="00D5433B">
      <w:pPr>
        <w:pStyle w:val="210"/>
        <w:numPr>
          <w:ilvl w:val="2"/>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Style w:val="22"/>
          <w:rFonts w:ascii="Bookman Old Style" w:hAnsi="Bookman Old Style"/>
          <w:color w:val="000000"/>
          <w:sz w:val="18"/>
          <w:szCs w:val="18"/>
          <w:lang w:val="uk-UA" w:eastAsia="uk-UA"/>
        </w:rPr>
        <w:t>Несвоєчасну і недостовірну подачу інформацій та звітів, що належать до компетенції Відділу.</w:t>
      </w:r>
    </w:p>
    <w:p w:rsidR="00754D6F" w:rsidRPr="00E013EA" w:rsidRDefault="00754D6F" w:rsidP="00D5433B">
      <w:pPr>
        <w:pStyle w:val="210"/>
        <w:numPr>
          <w:ilvl w:val="1"/>
          <w:numId w:val="5"/>
        </w:numPr>
        <w:shd w:val="clear" w:color="auto" w:fill="auto"/>
        <w:tabs>
          <w:tab w:val="left" w:pos="540"/>
          <w:tab w:val="left" w:pos="720"/>
          <w:tab w:val="left" w:pos="900"/>
          <w:tab w:val="left" w:pos="1134"/>
        </w:tabs>
        <w:spacing w:before="0" w:line="240" w:lineRule="auto"/>
        <w:ind w:left="0" w:firstLine="567"/>
        <w:jc w:val="left"/>
        <w:rPr>
          <w:rFonts w:ascii="Bookman Old Style" w:hAnsi="Bookman Old Style"/>
          <w:sz w:val="18"/>
          <w:szCs w:val="18"/>
          <w:lang w:val="uk-UA"/>
        </w:rPr>
      </w:pPr>
      <w:r w:rsidRPr="00E013EA">
        <w:rPr>
          <w:rFonts w:ascii="Bookman Old Style" w:hAnsi="Bookman Old Style"/>
          <w:sz w:val="18"/>
          <w:szCs w:val="18"/>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754D6F" w:rsidRPr="00E013EA" w:rsidRDefault="00754D6F" w:rsidP="00D5433B">
      <w:pPr>
        <w:pStyle w:val="210"/>
        <w:numPr>
          <w:ilvl w:val="1"/>
          <w:numId w:val="5"/>
        </w:numPr>
        <w:shd w:val="clear" w:color="auto" w:fill="auto"/>
        <w:tabs>
          <w:tab w:val="left" w:pos="540"/>
          <w:tab w:val="left" w:pos="720"/>
          <w:tab w:val="left" w:pos="900"/>
          <w:tab w:val="left" w:pos="1134"/>
        </w:tabs>
        <w:spacing w:before="0" w:line="240" w:lineRule="auto"/>
        <w:ind w:left="0" w:firstLine="567"/>
        <w:jc w:val="left"/>
        <w:rPr>
          <w:rStyle w:val="22"/>
          <w:rFonts w:ascii="Bookman Old Style" w:hAnsi="Bookman Old Style"/>
          <w:sz w:val="18"/>
          <w:szCs w:val="18"/>
          <w:lang w:val="uk-UA"/>
        </w:rPr>
      </w:pPr>
      <w:r w:rsidRPr="00E013EA">
        <w:rPr>
          <w:rFonts w:ascii="Bookman Old Style" w:hAnsi="Bookman Old Style"/>
          <w:sz w:val="18"/>
          <w:szCs w:val="18"/>
          <w:lang w:val="uk-UA"/>
        </w:rPr>
        <w:t xml:space="preserve">Працівники Відділу несуть відповідальність за збереження документів, які надійшли у Відділ. </w:t>
      </w:r>
    </w:p>
    <w:p w:rsidR="00754D6F" w:rsidRPr="00E013EA" w:rsidRDefault="00754D6F" w:rsidP="00D5433B">
      <w:pPr>
        <w:pStyle w:val="211"/>
        <w:shd w:val="clear" w:color="auto" w:fill="auto"/>
        <w:tabs>
          <w:tab w:val="left" w:pos="540"/>
          <w:tab w:val="left" w:pos="720"/>
          <w:tab w:val="left" w:pos="900"/>
          <w:tab w:val="left" w:pos="1134"/>
          <w:tab w:val="left" w:pos="3413"/>
        </w:tabs>
        <w:spacing w:before="0" w:line="240" w:lineRule="auto"/>
        <w:ind w:firstLine="567"/>
        <w:jc w:val="left"/>
        <w:rPr>
          <w:rStyle w:val="24"/>
          <w:rFonts w:ascii="Bookman Old Style" w:hAnsi="Bookman Old Style"/>
          <w:color w:val="000000"/>
          <w:sz w:val="18"/>
          <w:szCs w:val="18"/>
          <w:lang w:val="uk-UA" w:eastAsia="uk-UA"/>
        </w:rPr>
      </w:pPr>
    </w:p>
    <w:p w:rsidR="00754D6F" w:rsidRPr="00FB69AB" w:rsidRDefault="00754D6F" w:rsidP="00D5433B">
      <w:pPr>
        <w:pStyle w:val="211"/>
        <w:shd w:val="clear" w:color="auto" w:fill="auto"/>
        <w:tabs>
          <w:tab w:val="left" w:pos="540"/>
          <w:tab w:val="left" w:pos="720"/>
          <w:tab w:val="left" w:pos="900"/>
          <w:tab w:val="left" w:pos="1134"/>
          <w:tab w:val="left" w:pos="3413"/>
        </w:tabs>
        <w:spacing w:before="0" w:line="240" w:lineRule="auto"/>
        <w:ind w:firstLine="567"/>
        <w:jc w:val="left"/>
        <w:rPr>
          <w:rFonts w:ascii="Bookman Old Style" w:hAnsi="Bookman Old Style"/>
          <w:b w:val="0"/>
          <w:sz w:val="18"/>
          <w:szCs w:val="18"/>
          <w:lang w:val="uk-UA"/>
        </w:rPr>
      </w:pPr>
      <w:r w:rsidRPr="00FB69AB">
        <w:rPr>
          <w:rStyle w:val="24"/>
          <w:rFonts w:ascii="Bookman Old Style" w:hAnsi="Bookman Old Style"/>
          <w:b/>
          <w:color w:val="000000"/>
          <w:sz w:val="18"/>
          <w:szCs w:val="18"/>
          <w:lang w:val="uk-UA" w:eastAsia="uk-UA"/>
        </w:rPr>
        <w:t xml:space="preserve">Розділ 6. Заключні положення </w:t>
      </w:r>
    </w:p>
    <w:p w:rsidR="00754D6F" w:rsidRPr="00E013EA" w:rsidRDefault="00754D6F" w:rsidP="00D5433B">
      <w:pPr>
        <w:widowControl w:val="0"/>
        <w:tabs>
          <w:tab w:val="left" w:pos="540"/>
          <w:tab w:val="left" w:pos="720"/>
          <w:tab w:val="left" w:pos="900"/>
          <w:tab w:val="left" w:pos="1134"/>
        </w:tabs>
        <w:spacing w:after="0" w:line="240" w:lineRule="auto"/>
        <w:ind w:firstLine="567"/>
        <w:rPr>
          <w:rStyle w:val="22"/>
          <w:rFonts w:ascii="Bookman Old Style" w:hAnsi="Bookman Old Style"/>
          <w:color w:val="000000"/>
          <w:sz w:val="18"/>
          <w:szCs w:val="18"/>
          <w:lang w:val="uk-UA" w:eastAsia="uk-UA"/>
        </w:rPr>
      </w:pPr>
      <w:r w:rsidRPr="00E013EA">
        <w:rPr>
          <w:rStyle w:val="22"/>
          <w:rFonts w:ascii="Bookman Old Style" w:hAnsi="Bookman Old Style"/>
          <w:color w:val="000000"/>
          <w:sz w:val="18"/>
          <w:szCs w:val="18"/>
          <w:lang w:val="uk-UA" w:eastAsia="uk-UA"/>
        </w:rPr>
        <w:t>6.</w:t>
      </w:r>
      <w:r w:rsidR="007B19BB">
        <w:rPr>
          <w:rStyle w:val="22"/>
          <w:rFonts w:ascii="Bookman Old Style" w:hAnsi="Bookman Old Style"/>
          <w:color w:val="000000"/>
          <w:sz w:val="18"/>
          <w:szCs w:val="18"/>
          <w:lang w:val="uk-UA" w:eastAsia="uk-UA"/>
        </w:rPr>
        <w:t>1</w:t>
      </w:r>
      <w:r w:rsidRPr="00E013EA">
        <w:rPr>
          <w:rStyle w:val="22"/>
          <w:rFonts w:ascii="Bookman Old Style" w:hAnsi="Bookman Old Style"/>
          <w:color w:val="000000"/>
          <w:sz w:val="18"/>
          <w:szCs w:val="18"/>
          <w:lang w:val="uk-UA" w:eastAsia="uk-UA"/>
        </w:rPr>
        <w:t>. Покладення на Відділ обов'язків, не передбачених цим Положенням, і таких, що не стосуються питань фахової діяльності Відділу, не допускається.</w:t>
      </w:r>
    </w:p>
    <w:p w:rsidR="00754D6F" w:rsidRPr="00E013EA" w:rsidRDefault="00754D6F" w:rsidP="00D5433B">
      <w:pPr>
        <w:widowControl w:val="0"/>
        <w:tabs>
          <w:tab w:val="left" w:pos="540"/>
          <w:tab w:val="left" w:pos="720"/>
          <w:tab w:val="left" w:pos="900"/>
          <w:tab w:val="left" w:pos="1134"/>
        </w:tabs>
        <w:spacing w:after="0" w:line="240" w:lineRule="auto"/>
        <w:ind w:firstLine="567"/>
        <w:rPr>
          <w:rStyle w:val="22"/>
          <w:rFonts w:ascii="Bookman Old Style" w:hAnsi="Bookman Old Style"/>
          <w:color w:val="000000"/>
          <w:sz w:val="18"/>
          <w:szCs w:val="18"/>
          <w:lang w:val="uk-UA" w:eastAsia="uk-UA"/>
        </w:rPr>
      </w:pPr>
      <w:r w:rsidRPr="00E013EA">
        <w:rPr>
          <w:rStyle w:val="22"/>
          <w:rFonts w:ascii="Bookman Old Style" w:hAnsi="Bookman Old Style"/>
          <w:color w:val="000000"/>
          <w:sz w:val="18"/>
          <w:szCs w:val="18"/>
          <w:lang w:val="uk-UA" w:eastAsia="uk-UA"/>
        </w:rPr>
        <w:t>6.</w:t>
      </w:r>
      <w:r w:rsidR="007B19BB">
        <w:rPr>
          <w:rStyle w:val="22"/>
          <w:rFonts w:ascii="Bookman Old Style" w:hAnsi="Bookman Old Style"/>
          <w:color w:val="000000"/>
          <w:sz w:val="18"/>
          <w:szCs w:val="18"/>
          <w:lang w:val="uk-UA" w:eastAsia="uk-UA"/>
        </w:rPr>
        <w:t>2</w:t>
      </w:r>
      <w:r w:rsidRPr="00E013EA">
        <w:rPr>
          <w:rStyle w:val="22"/>
          <w:rFonts w:ascii="Bookman Old Style" w:hAnsi="Bookman Old Style"/>
          <w:color w:val="000000"/>
          <w:sz w:val="18"/>
          <w:szCs w:val="18"/>
          <w:lang w:val="uk-UA" w:eastAsia="uk-UA"/>
        </w:rPr>
        <w:t>. 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754D6F" w:rsidRPr="00E013EA" w:rsidRDefault="00754D6F" w:rsidP="00D5433B">
      <w:pPr>
        <w:widowControl w:val="0"/>
        <w:tabs>
          <w:tab w:val="left" w:pos="540"/>
          <w:tab w:val="left" w:pos="720"/>
          <w:tab w:val="left" w:pos="900"/>
          <w:tab w:val="left" w:pos="1134"/>
        </w:tabs>
        <w:spacing w:after="0" w:line="240" w:lineRule="auto"/>
        <w:ind w:firstLine="567"/>
        <w:rPr>
          <w:rFonts w:ascii="Bookman Old Style" w:hAnsi="Bookman Old Style"/>
          <w:i/>
          <w:sz w:val="18"/>
          <w:szCs w:val="18"/>
          <w:lang w:val="uk-UA"/>
        </w:rPr>
      </w:pPr>
      <w:r w:rsidRPr="00E013EA">
        <w:rPr>
          <w:rStyle w:val="22"/>
          <w:rFonts w:ascii="Bookman Old Style" w:hAnsi="Bookman Old Style"/>
          <w:color w:val="000000"/>
          <w:sz w:val="18"/>
          <w:szCs w:val="18"/>
          <w:lang w:val="uk-UA" w:eastAsia="uk-UA"/>
        </w:rPr>
        <w:t>6.</w:t>
      </w:r>
      <w:r w:rsidR="007B19BB">
        <w:rPr>
          <w:rStyle w:val="22"/>
          <w:rFonts w:ascii="Bookman Old Style" w:hAnsi="Bookman Old Style"/>
          <w:color w:val="000000"/>
          <w:sz w:val="18"/>
          <w:szCs w:val="18"/>
          <w:lang w:val="uk-UA" w:eastAsia="uk-UA"/>
        </w:rPr>
        <w:t>3</w:t>
      </w:r>
      <w:r w:rsidRPr="00E013EA">
        <w:rPr>
          <w:rStyle w:val="22"/>
          <w:rFonts w:ascii="Bookman Old Style" w:hAnsi="Bookman Old Style"/>
          <w:color w:val="000000"/>
          <w:sz w:val="18"/>
          <w:szCs w:val="18"/>
          <w:lang w:val="uk-UA" w:eastAsia="uk-UA"/>
        </w:rPr>
        <w:t>. Зміна та припинення діяльності Відділу здійснюється на підставі рішення Міської ради</w:t>
      </w:r>
      <w:r w:rsidRPr="00E013EA">
        <w:rPr>
          <w:rFonts w:ascii="Bookman Old Style" w:hAnsi="Bookman Old Style"/>
          <w:sz w:val="18"/>
          <w:szCs w:val="18"/>
          <w:lang w:val="uk-UA"/>
        </w:rPr>
        <w:t xml:space="preserve"> </w:t>
      </w:r>
      <w:r w:rsidRPr="00E013EA">
        <w:rPr>
          <w:rStyle w:val="22"/>
          <w:rFonts w:ascii="Bookman Old Style" w:hAnsi="Bookman Old Style"/>
          <w:color w:val="000000"/>
          <w:sz w:val="18"/>
          <w:szCs w:val="18"/>
          <w:lang w:val="uk-UA" w:eastAsia="uk-UA"/>
        </w:rPr>
        <w:t>відповідно до вимог чинного законодавства.</w:t>
      </w:r>
    </w:p>
    <w:p w:rsidR="00C37E04" w:rsidRPr="00E013EA" w:rsidRDefault="00C37E04" w:rsidP="00E013EA">
      <w:pPr>
        <w:rPr>
          <w:rFonts w:ascii="Bookman Old Style" w:hAnsi="Bookman Old Style"/>
          <w:sz w:val="18"/>
          <w:szCs w:val="18"/>
          <w:lang w:val="uk-UA"/>
        </w:rPr>
      </w:pPr>
    </w:p>
    <w:sectPr w:rsidR="00C37E04" w:rsidRPr="00E013EA" w:rsidSect="00754D6F">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00977"/>
    <w:multiLevelType w:val="multilevel"/>
    <w:tmpl w:val="1B3C40C2"/>
    <w:lvl w:ilvl="0">
      <w:start w:val="2"/>
      <w:numFmt w:val="none"/>
      <w:lvlText w:val="3.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9C331C5"/>
    <w:multiLevelType w:val="multilevel"/>
    <w:tmpl w:val="35EA9D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0F8260C"/>
    <w:multiLevelType w:val="multilevel"/>
    <w:tmpl w:val="023E6656"/>
    <w:lvl w:ilvl="0">
      <w:start w:val="5"/>
      <w:numFmt w:val="decimal"/>
      <w:lvlText w:val="%1."/>
      <w:lvlJc w:val="left"/>
      <w:pPr>
        <w:tabs>
          <w:tab w:val="num" w:pos="360"/>
        </w:tabs>
        <w:ind w:left="360" w:hanging="360"/>
      </w:pPr>
      <w:rPr>
        <w:rFonts w:hint="default"/>
        <w:color w:val="000000"/>
        <w:lang w:val="uk-UA"/>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519A3B02"/>
    <w:multiLevelType w:val="multilevel"/>
    <w:tmpl w:val="084EFE94"/>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nsid w:val="5A8B49AD"/>
    <w:multiLevelType w:val="multilevel"/>
    <w:tmpl w:val="14DA7346"/>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nsid w:val="6E591A5D"/>
    <w:multiLevelType w:val="multilevel"/>
    <w:tmpl w:val="5EFA04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num>
  <w:num w:numId="3">
    <w:abstractNumId w:val="3"/>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4D6F"/>
    <w:rsid w:val="00000694"/>
    <w:rsid w:val="00080FA6"/>
    <w:rsid w:val="00134659"/>
    <w:rsid w:val="002B1324"/>
    <w:rsid w:val="0030369F"/>
    <w:rsid w:val="0036461F"/>
    <w:rsid w:val="003C1E72"/>
    <w:rsid w:val="004007D9"/>
    <w:rsid w:val="00475E5F"/>
    <w:rsid w:val="004E6A59"/>
    <w:rsid w:val="00546D6F"/>
    <w:rsid w:val="00560C56"/>
    <w:rsid w:val="00645CB2"/>
    <w:rsid w:val="007439B4"/>
    <w:rsid w:val="00754D6F"/>
    <w:rsid w:val="007B19BB"/>
    <w:rsid w:val="007E469B"/>
    <w:rsid w:val="008A28BB"/>
    <w:rsid w:val="008F35BA"/>
    <w:rsid w:val="009B4486"/>
    <w:rsid w:val="00A13AAC"/>
    <w:rsid w:val="00A87DEE"/>
    <w:rsid w:val="00B46527"/>
    <w:rsid w:val="00B5297B"/>
    <w:rsid w:val="00B5402B"/>
    <w:rsid w:val="00BF2643"/>
    <w:rsid w:val="00C37E04"/>
    <w:rsid w:val="00D5433B"/>
    <w:rsid w:val="00DD7C85"/>
    <w:rsid w:val="00E013EA"/>
    <w:rsid w:val="00E16593"/>
    <w:rsid w:val="00EC09E2"/>
    <w:rsid w:val="00FB6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527"/>
  </w:style>
  <w:style w:type="paragraph" w:styleId="2">
    <w:name w:val="heading 2"/>
    <w:basedOn w:val="a"/>
    <w:next w:val="a"/>
    <w:link w:val="20"/>
    <w:qFormat/>
    <w:rsid w:val="00754D6F"/>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54D6F"/>
    <w:rPr>
      <w:rFonts w:ascii="Cambria" w:eastAsia="Calibri" w:hAnsi="Cambria" w:cs="Times New Roman"/>
      <w:b/>
      <w:bCs/>
      <w:i/>
      <w:iCs/>
      <w:sz w:val="28"/>
      <w:szCs w:val="28"/>
      <w:lang w:val="uk-UA" w:eastAsia="en-US"/>
    </w:rPr>
  </w:style>
  <w:style w:type="paragraph" w:styleId="a3">
    <w:name w:val="Body Text Indent"/>
    <w:basedOn w:val="a"/>
    <w:link w:val="a4"/>
    <w:rsid w:val="00754D6F"/>
    <w:pPr>
      <w:spacing w:after="0" w:line="240" w:lineRule="auto"/>
      <w:jc w:val="both"/>
    </w:pPr>
    <w:rPr>
      <w:rFonts w:ascii="Times New Roman" w:eastAsia="Calibri" w:hAnsi="Times New Roman" w:cs="Times New Roman"/>
      <w:szCs w:val="20"/>
      <w:lang w:val="uk-UA"/>
    </w:rPr>
  </w:style>
  <w:style w:type="character" w:customStyle="1" w:styleId="a4">
    <w:name w:val="Основной текст с отступом Знак"/>
    <w:basedOn w:val="a0"/>
    <w:link w:val="a3"/>
    <w:rsid w:val="00754D6F"/>
    <w:rPr>
      <w:rFonts w:ascii="Times New Roman" w:eastAsia="Calibri" w:hAnsi="Times New Roman" w:cs="Times New Roman"/>
      <w:szCs w:val="20"/>
      <w:lang w:val="uk-UA"/>
    </w:rPr>
  </w:style>
  <w:style w:type="character" w:customStyle="1" w:styleId="apple-converted-space">
    <w:name w:val="apple-converted-space"/>
    <w:basedOn w:val="a0"/>
    <w:rsid w:val="00754D6F"/>
    <w:rPr>
      <w:rFonts w:cs="Times New Roman"/>
    </w:rPr>
  </w:style>
  <w:style w:type="paragraph" w:styleId="a5">
    <w:name w:val="Normal (Web)"/>
    <w:basedOn w:val="a"/>
    <w:uiPriority w:val="99"/>
    <w:rsid w:val="00754D6F"/>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754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754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10"/>
    <w:rsid w:val="00754D6F"/>
    <w:rPr>
      <w:rFonts w:ascii="Lucida Sans Unicode" w:hAnsi="Lucida Sans Unicode"/>
      <w:shd w:val="clear" w:color="auto" w:fill="FFFFFF"/>
    </w:rPr>
  </w:style>
  <w:style w:type="character" w:customStyle="1" w:styleId="22">
    <w:name w:val="Основной текст (2)"/>
    <w:basedOn w:val="21"/>
    <w:rsid w:val="00754D6F"/>
  </w:style>
  <w:style w:type="character" w:customStyle="1" w:styleId="23">
    <w:name w:val="Заголовок №2_"/>
    <w:basedOn w:val="a0"/>
    <w:link w:val="211"/>
    <w:rsid w:val="00754D6F"/>
    <w:rPr>
      <w:rFonts w:ascii="Lucida Sans Unicode" w:hAnsi="Lucida Sans Unicode"/>
      <w:b/>
      <w:bCs/>
      <w:sz w:val="21"/>
      <w:szCs w:val="21"/>
      <w:shd w:val="clear" w:color="auto" w:fill="FFFFFF"/>
    </w:rPr>
  </w:style>
  <w:style w:type="character" w:customStyle="1" w:styleId="24">
    <w:name w:val="Заголовок №2"/>
    <w:basedOn w:val="23"/>
    <w:rsid w:val="00754D6F"/>
  </w:style>
  <w:style w:type="paragraph" w:customStyle="1" w:styleId="210">
    <w:name w:val="Основной текст (2)1"/>
    <w:basedOn w:val="a"/>
    <w:link w:val="21"/>
    <w:rsid w:val="00754D6F"/>
    <w:pPr>
      <w:widowControl w:val="0"/>
      <w:shd w:val="clear" w:color="auto" w:fill="FFFFFF"/>
      <w:spacing w:before="780" w:after="0" w:line="298" w:lineRule="exact"/>
      <w:ind w:hanging="320"/>
      <w:jc w:val="both"/>
    </w:pPr>
    <w:rPr>
      <w:rFonts w:ascii="Lucida Sans Unicode" w:hAnsi="Lucida Sans Unicode"/>
    </w:rPr>
  </w:style>
  <w:style w:type="paragraph" w:customStyle="1" w:styleId="211">
    <w:name w:val="Заголовок №21"/>
    <w:basedOn w:val="a"/>
    <w:link w:val="23"/>
    <w:rsid w:val="00754D6F"/>
    <w:pPr>
      <w:widowControl w:val="0"/>
      <w:shd w:val="clear" w:color="auto" w:fill="FFFFFF"/>
      <w:spacing w:before="660" w:after="0" w:line="298" w:lineRule="exact"/>
      <w:jc w:val="both"/>
      <w:outlineLvl w:val="1"/>
    </w:pPr>
    <w:rPr>
      <w:rFonts w:ascii="Lucida Sans Unicode" w:hAnsi="Lucida Sans Unicode"/>
      <w:b/>
      <w:bCs/>
      <w:sz w:val="21"/>
      <w:szCs w:val="21"/>
    </w:rPr>
  </w:style>
  <w:style w:type="paragraph" w:customStyle="1" w:styleId="rvps2">
    <w:name w:val="rvps2"/>
    <w:basedOn w:val="a"/>
    <w:rsid w:val="00754D6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99"/>
    <w:qFormat/>
    <w:rsid w:val="00B5402B"/>
    <w:pPr>
      <w:ind w:left="720"/>
      <w:contextualSpacing/>
    </w:pPr>
  </w:style>
  <w:style w:type="character" w:customStyle="1" w:styleId="a7">
    <w:name w:val="Абзац списка Знак"/>
    <w:link w:val="a6"/>
    <w:uiPriority w:val="99"/>
    <w:locked/>
    <w:rsid w:val="00A87DEE"/>
  </w:style>
  <w:style w:type="paragraph" w:styleId="a8">
    <w:name w:val="Balloon Text"/>
    <w:basedOn w:val="a"/>
    <w:link w:val="a9"/>
    <w:uiPriority w:val="99"/>
    <w:semiHidden/>
    <w:unhideWhenUsed/>
    <w:rsid w:val="00A87DE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87D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55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4860</Words>
  <Characters>27705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cp:revision>
  <cp:lastPrinted>2021-04-12T08:02:00Z</cp:lastPrinted>
  <dcterms:created xsi:type="dcterms:W3CDTF">2021-02-23T10:24:00Z</dcterms:created>
  <dcterms:modified xsi:type="dcterms:W3CDTF">2026-03-17T06:18:00Z</dcterms:modified>
</cp:coreProperties>
</file>